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mechanicznych</w:t>
      </w:r>
    </w:p>
    <w:p>
      <w:pPr>
        <w:keepNext w:val="1"/>
        <w:spacing w:after="10"/>
      </w:pPr>
      <w:r>
        <w:rPr>
          <w:b/>
          <w:bCs/>
        </w:rPr>
        <w:t xml:space="preserve">Koordynator przedmiotu: </w:t>
      </w:r>
    </w:p>
    <w:p>
      <w:pPr>
        <w:spacing w:before="20" w:after="190"/>
      </w:pPr>
      <w:r>
        <w:rPr/>
        <w:t xml:space="preserve">dr inż. / Jerzy Pietrzyk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IMS02</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dotyczącą podstaw projektowania systemów mechanicznych, procesów przerywanych i ciągłych. Celem nauczania przedmiotu jest przekazanie studentom wiedzy z zakresu: podstawowych pojęć i definicji stosowanych w projektowaniu systemów mechanicznych, podstaw oceny i weryfikacji projektu, podstaw projektowania rzeczowych elementów systemu a także procesów ciągłych i przerywanych, komputerowego wspomagania projektowania.</w:t>
      </w:r>
    </w:p>
    <w:p>
      <w:pPr>
        <w:keepNext w:val="1"/>
        <w:spacing w:after="10"/>
      </w:pPr>
      <w:r>
        <w:rPr>
          <w:b/>
          <w:bCs/>
        </w:rPr>
        <w:t xml:space="preserve">Treści kształcenia: </w:t>
      </w:r>
    </w:p>
    <w:p>
      <w:pPr>
        <w:spacing w:before="20" w:after="190"/>
      </w:pPr>
      <w:r>
        <w:rPr/>
        <w:t xml:space="preserve">W - Ogólne podstawy projektowania, system projektowania i jego elementy, algorytmizacja procesu projektowania, projekt jako wynik projektowania, rodzaje projektów, ocena projektów, projektowanie systemów mechanicznych. Podstawowe pojęcia: system, system działaniowy i system mechaniczny, elementy systemu mechanicznego, otoczenie systemu, człowiek jako podstawowy element systemu, sterowanie funkcjonowaniem systemu mechanicznego, mechatronika, system mechatroniczny. Problematyka projektowania systemów mechanicznych - cele działań przy wykorzystaniu systemów mechanicznych, jakość i niezawodność funkcjonowania systemu, aspekty ergonomiczne i ekologiczne, projektowanie wytwarzania, eksploatacji i użytkowania systemu. Podstawy projektowania rzeczowych elementów systemu mechanicznego, podstawy projektowania procesów w systemie mechanicznym, podstawy projektowania systemów do realizacji przerywanych procesów wytwórczych, podstawy projektowania systemów do realizacji procesów ciągłych. Projektowania a recykling. Ocena projektów systemów mechanicznych: kryteria oceny: techniczne, ekonomiczne, ergonomiczne, ekologiczne, społeczne itp.
L - Badania i ocena parametrów funkcjonalnych skrzyń przekładniowych na stanowisku z mocą krążącą. Nowoczesne technologie wytwarzania wykorzystywane w procesach produkcji systemów mechanicznych. Dobór parametrów użytkowych i ocena jakości pracy siewników rolniczych. Badania jakości oprysku opryskiwaczy polowych na stanowisku laboratoryjnym. Ocena parametrów konstrukcyjnych i funkcjonalnych oraz przydatności użytkowej rozpylaczy ciśnieniowych na stanowisku laboratoryjnym. Logistyka projektowania i produkcji maszyn i urządzeń rolniczych. Rolnictwo precyzyjne a tendencje w projektowaniu, budowie i eksploatacji maszyn i urządzeń rolniczych. Zautomatyzowane systemy mechaniczne stosowane w nowoczesnych elewatorach zbożowych. Dynamometrowanie pługa lemieszowego i ocena jakości orki w warunkach polowych. Informatyczne systemy zintegrowanego projektowania i technologicznego przygotowania produkcji. Ocena przydatności użytkowej rozpylaczy ciśnieniowych metodą symulacji komputerowej Wyznaczanie współczynników tarcia materiałów rolniczych na stanowisku laboratoryjnym. Wykorzystanie technik video oraz cyfrowej obróbki obrazu w badaniach i testowaniu systemów mechanicznych. </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egzaminu końcowego. Podczas egzaminu studenci powinni opracować pięć tematów. Za każdy temat student może uzyskać do czterech punktów, a pozytywna ocena jest uwarunkowana uzyskaniem co najmniej jedenastu punktów. Tematy mogą zawierać także zadania wymagające narysowania uproszczonego schematu. Obecność studentów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 Ocena zintegrowana ustalana jest w następujący sposób: 0,6 x średnia ocen z kolokwiów + 0,4 x średnia ocen ze sprawdzianów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Chlebus E., Techniki komputerowe Cax w inżynierii produkcji, WNT, Warszawa 2000.
2. Dietrich J., System i konstrukcji, WNT, Warszawa 1985.
3. Dwiliński L., Projektowanie systemów mechanicznych cz. I, Preskrypt, Warszawa 2000.
4. Durlik I., Inżynieria zarządzania. Strategia i projektowanie systemów produkcyjnych Cz. I i II, Agencja Wydawnicza Placet,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2026-03-23T22:32:11+01:00</dcterms:created>
  <dcterms:modified xsi:type="dcterms:W3CDTF">2026-03-23T22:32:11+01:00</dcterms:modified>
</cp:coreProperties>
</file>

<file path=docProps/custom.xml><?xml version="1.0" encoding="utf-8"?>
<Properties xmlns="http://schemas.openxmlformats.org/officeDocument/2006/custom-properties" xmlns:vt="http://schemas.openxmlformats.org/officeDocument/2006/docPropsVTypes"/>
</file>