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Internet Programming</w:t>
      </w:r>
    </w:p>
    <w:p>
      <w:pPr>
        <w:keepNext w:val="1"/>
        <w:spacing w:after="10"/>
      </w:pPr>
      <w:r>
        <w:rPr>
          <w:b/>
          <w:bCs/>
        </w:rPr>
        <w:t xml:space="preserve">Koordynator przedmiotu: </w:t>
      </w:r>
    </w:p>
    <w:p>
      <w:pPr>
        <w:spacing w:before="20" w:after="190"/>
      </w:pPr>
      <w:r>
        <w:rPr/>
        <w:t xml:space="preserve">dr inż. Maciej Grzenda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C/C++ programming.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primary objective of the course is to provide the students with an overview of modern web programming techniques with detailed knowledge on HTML, CSS, XML and server-side scripting. This includes acquiring hands-on experience with using these standards during laboratory exercises.</w:t>
      </w:r>
    </w:p>
    <w:p>
      <w:pPr>
        <w:keepNext w:val="1"/>
        <w:spacing w:after="10"/>
      </w:pPr>
      <w:r>
        <w:rPr>
          <w:b/>
          <w:bCs/>
        </w:rPr>
        <w:t xml:space="preserve">Treści kształcenia: </w:t>
      </w:r>
    </w:p>
    <w:p>
      <w:pPr>
        <w:spacing w:before="20" w:after="190"/>
      </w:pPr>
      <w:r>
        <w:rPr/>
        <w:t xml:space="preserve">The course includes an overview of web programming techniques. This includes client-side technologies i.e. HTML, JavaScript, CSS, XML-related standards i.e. XML, DTD, XML-schema, XSLT and server-side scripting. CGI and JSP/JavaServlet are presented in the latter case. The main role of the lectures is to provide in-depth understanding of the role of different standards used for www programming. Laboratories provide hands-on experience in using them for web programming.</w:t>
      </w:r>
    </w:p>
    <w:p>
      <w:pPr>
        <w:keepNext w:val="1"/>
        <w:spacing w:after="10"/>
      </w:pPr>
      <w:r>
        <w:rPr>
          <w:b/>
          <w:bCs/>
        </w:rPr>
        <w:t xml:space="preserve">Metody oceny: </w:t>
      </w:r>
    </w:p>
    <w:p>
      <w:pPr>
        <w:spacing w:before="20" w:after="190"/>
      </w:pPr>
      <w:r>
        <w:rPr/>
        <w:t xml:space="preserve">There are 5-7 short programming assignments testing student’s knowledge of discussed technologies. Each assignment should be prepared during the labs.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Bryan Pfaffenberger, et al, HTML 4 Bible, J. Wiley, 2000 2. S. Holzner, Inside XSLT, New Riders Publishing, 2002 3. J. Hunter, W. Crawford, Java Servlet Programming, O’Reilly, 2002 4. The resources available at http://www.w3.org, http://www.w3schools.com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2025-05-18T12:19:45+02:00</dcterms:created>
  <dcterms:modified xsi:type="dcterms:W3CDTF">2025-05-18T12:19:45+02:00</dcterms:modified>
</cp:coreProperties>
</file>

<file path=docProps/custom.xml><?xml version="1.0" encoding="utf-8"?>
<Properties xmlns="http://schemas.openxmlformats.org/officeDocument/2006/custom-properties" xmlns:vt="http://schemas.openxmlformats.org/officeDocument/2006/docPropsVTypes"/>
</file>