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numeryczne w równaniach różniczkowych cząstkowych</w:t>
      </w:r>
    </w:p>
    <w:p>
      <w:pPr>
        <w:keepNext w:val="1"/>
        <w:spacing w:after="10"/>
      </w:pPr>
      <w:r>
        <w:rPr>
          <w:b/>
          <w:bCs/>
        </w:rPr>
        <w:t xml:space="preserve">Koordynator przedmiotu: </w:t>
      </w:r>
    </w:p>
    <w:p>
      <w:pPr>
        <w:spacing w:before="20" w:after="190"/>
      </w:pPr>
      <w:r>
        <w:rPr/>
        <w:t xml:space="preserve">dr Grzegorz Bartuzel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równania różniczkowe zwyczajne i cząstkowe;
- metody numeryczne algebry liniowej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do uzupełnienia</w:t>
      </w:r>
    </w:p>
    <w:p>
      <w:pPr>
        <w:keepNext w:val="1"/>
        <w:spacing w:after="10"/>
      </w:pPr>
      <w:r>
        <w:rPr>
          <w:b/>
          <w:bCs/>
        </w:rPr>
        <w:t xml:space="preserve">Treści kształcenia: </w:t>
      </w:r>
    </w:p>
    <w:p>
      <w:pPr>
        <w:spacing w:before="20" w:after="190"/>
      </w:pPr>
      <w:r>
        <w:rPr/>
        <w:t xml:space="preserve">Program wykładu:
- Wprowadzenie do metod numerycznych dla równań o pochodnych cząstkowych
-	metody numeryczne równań typu eliptycznego
-	metody numeryczne równań typu parabolicznego
-	metody numeryczne równań typu hiperbolicznego
Program laboratorium
-	metoda siatek dla zagadneń brzegowych Poissona, Dirichleta, Neumana, Robina, mieszanych.
-	Projekt w pakiecie Mathematica
 </w:t>
      </w:r>
    </w:p>
    <w:p>
      <w:pPr>
        <w:keepNext w:val="1"/>
        <w:spacing w:after="10"/>
      </w:pPr>
      <w:r>
        <w:rPr>
          <w:b/>
          <w:bCs/>
        </w:rPr>
        <w:t xml:space="preserve">Metody oceny: </w:t>
      </w:r>
    </w:p>
    <w:p>
      <w:pPr>
        <w:spacing w:before="20" w:after="190"/>
      </w:pPr>
      <w:r>
        <w:rPr/>
        <w:t xml:space="preserve">Zaliczenie projektu 50%;
Zaliczenie kolokwium 30%; zaliczenie prac domowych 20%
Łączną ocenę punktową przelicza się na stopnie według poniższych zasad:
a)  3.0 jeżeli uzyskali od 51 do 60  pkt.
b)  3.5 jeżeli uzyskali od 61 do 70  pkt.
c)  4.0 jeżeli uzyskali od 71 do 80  pkt.
d)  4.5 jeżeli uzyskali  od 81 do 90  pkt.
e)  5.0 jeżeli uzyskali powyżej 90  pkt.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Jankowscy, Przegląd metod numerycznych
- Stoer J, Wstęp do metod numerycznych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2026-07-27T09:36:01+02:00</dcterms:created>
  <dcterms:modified xsi:type="dcterms:W3CDTF">2026-07-27T09:36:01+02:00</dcterms:modified>
</cp:coreProperties>
</file>

<file path=docProps/custom.xml><?xml version="1.0" encoding="utf-8"?>
<Properties xmlns="http://schemas.openxmlformats.org/officeDocument/2006/custom-properties" xmlns:vt="http://schemas.openxmlformats.org/officeDocument/2006/docPropsVTypes"/>
</file>