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Energoelektroniczne układy zasilające</w:t>
      </w:r>
    </w:p>
    <w:p>
      <w:pPr>
        <w:keepNext w:val="1"/>
        <w:spacing w:after="10"/>
      </w:pPr>
      <w:r>
        <w:rPr>
          <w:b/>
          <w:bCs/>
        </w:rPr>
        <w:t xml:space="preserve">Koordynator przedmiotu: </w:t>
      </w:r>
    </w:p>
    <w:p>
      <w:pPr>
        <w:spacing w:before="20" w:after="190"/>
      </w:pPr>
      <w:r>
        <w:rPr/>
        <w:t xml:space="preserve">prof. dr hab. inż. Roman Barlik, rbarlik@isep.pw.edu.pl, +48222347469
 dr inż. Jacek Rabkowski , j.rabkowski@isep.pw.edu.pl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obwodów i sygnałów, podstawy elektroniki, maszyny i napędy elektryczne, podstawy robotyki, teoria przekształtników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Program przedmiotu jest skoncentrowany na metodach analizy różnych układów energoelektronicznych stosowanych głównie w torach przekształcania energii w robotyce. Student nabiera umiejętności kreatywnej syntezy energoelektronicznych układów zasilania w 
zależności od rodzaju źródła i magazynu energii w przypadku obiektów stacjonarnych i mobilnych. Integralną częścią treści przedmiotu jest wiedza z zakresu metod sterowania energoelektronicznych systemów zasilających i sposobów realizacji elektronicznych układów sterowania. Prezentacja przykładowych rozwiązań technicznych powinna zapewnić nabycie umiejętności właściwego wyboru topologii obwodu głównego układu energoelektronicznego w zależności od zastosowania. W ramach zajęć laboratoryjnych przewiduje się badania eksperymentalne i symulacyjne modeli impulsowych przekształtników prądu stałego z pośredniczącymi obwodami transformatorowymi podwyższonej częstotliwości oraz niezależnych falowników napięcia sterowanych przy użyciu metod modulacji impulsów.  
</w:t>
      </w:r>
    </w:p>
    <w:p>
      <w:pPr>
        <w:keepNext w:val="1"/>
        <w:spacing w:after="10"/>
      </w:pPr>
      <w:r>
        <w:rPr>
          <w:b/>
          <w:bCs/>
        </w:rPr>
        <w:t xml:space="preserve">Treści kształcenia: </w:t>
      </w:r>
    </w:p>
    <w:p>
      <w:pPr>
        <w:spacing w:before="20" w:after="190"/>
      </w:pPr>
      <w:r>
        <w:rPr/>
        <w:t xml:space="preserve">WYKŁAD:
1.Zasady i rodzaje energoelektronicznego przekształcania energii  
Teoretyczne podstawy zasad komutacji.      2godz.
2.Modele i właściwości łączników energoelektronicznych jedno- i 
dwukierunkowych.          2godz.
3.Parametry źródeł i magazynów energii wejściowej przekształtników  2godz.
4.Topologie i zasady syntezy energoelektronicznych zasilaczy 
 współpracujących z siecią jedno- i wielofazową     6godz. 
5.Teorie mocy. Energoelektroniczne układy do poprawy jakości energii  4godz.
6.Zasilacze impulsowe prądu stałego z komutacja „twardą”   2godz.
7.Wysokosprawne zasilacze z energoelektronicznymi układami rezonansowymi 4godz.
8.Przekształtniki współpracujące z autonomicznymi źródłami i magazynami 
energii. Zasady bezprzewodowego przekazywania energii.   2godz.
9.Zasady  przetwarzania sygnałów sterujących w energoelektronice     2godz. 
10.Układy energoelektroniczne zasilające urządzenia obsługiwane przez roboty 2godz.
11.Teoretyczne podstawy wektorowego sterowania układów energoelektronicz-
nych  w zastosowaniach napędowych      2godz.
        RAZEM  30godz.
LABORATORIUM:
1. Wprowadzenie do laboratorium       1 godz.
2. Badania eksperymentalne modeli impulsowych przekształtników prądu 
stałego z pośredniczącymi obwodami transformatorowymi                                2godz.
2.Badania symulacyjne impulsowych przekształtników prądu stałego z pośredni-
czącymi obwodami transformatorowymi podwyższonej częstotliwości.  4godz.
3.Badania eksperymentalnych modeli niezależnych falowników napięcia 
sterowanych przy użyciu metod modulacji impulsów.                                          4godz.                                        
4.Badania symulacyjne niezależnych falowników napięcia sterowanych 
przy użyciu metod modulacji szerokości impulsów.      4godz.                                                 
        RAZEM  15godz.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1.Nowak M., Barlik R.: Poradnik inżyniera energoelektronika. WNT 1998,
2.Tunia H., Barlik R.: Teoria przekształtników, OWPW, 2003,
3.Mohan N., Undeland T. M. , Robbins W.: Power electronics. Converters, applications and design. New York, John Wiley and Sons, 1989
4.Szczęsny R.: Komputerowa symulacja układów energoelektronicznych. Wydawnictwo Politechniki Gdańskiej 1999,
5.Nowak M., Barlik R.: Laboratorium techniki przekształtnikowej. Instrukcje laboratoryjne.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2026-07-02T02:32:32+02:00</dcterms:created>
  <dcterms:modified xsi:type="dcterms:W3CDTF">2026-07-02T02:32:32+02:00</dcterms:modified>
</cp:coreProperties>
</file>

<file path=docProps/custom.xml><?xml version="1.0" encoding="utf-8"?>
<Properties xmlns="http://schemas.openxmlformats.org/officeDocument/2006/custom-properties" xmlns:vt="http://schemas.openxmlformats.org/officeDocument/2006/docPropsVTypes"/>
</file>