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w elektroenergetyce</w:t>
      </w:r>
    </w:p>
    <w:p>
      <w:pPr>
        <w:keepNext w:val="1"/>
        <w:spacing w:after="10"/>
      </w:pPr>
      <w:r>
        <w:rPr>
          <w:b/>
          <w:bCs/>
        </w:rPr>
        <w:t xml:space="preserve">Koordynator przedmiotu: </w:t>
      </w:r>
    </w:p>
    <w:p>
      <w:pPr>
        <w:spacing w:before="20" w:after="190"/>
      </w:pPr>
      <w:r>
        <w:rPr/>
        <w:t xml:space="preserve">dr inż. Paweł Piotrowski, pawel.piotrowski@ien.pw.edu.pl, tel +48222347314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Wykład
1. Okablowanie informatyczne (kable miedziane, światłowody) (2h)
2. Elementy transmisji światłowodowej. (1h)
3.  Kable energetyczne. (1h)
4. Okablowanie strukturalne. (3h) 
5. Instalatorstwo sieciowe. (1h)
6. Pobór mocy elementów w sieci komputerowej. Pobór mocy elementów komputera.(2h)
7. Dobór zabezpieczeń w gwarantowanej sieci elektrycznej na potrzeby sieci komputerowej. (3h)
8. Bezpieczne zasilanie małych i dużych sieci komputerowych oraz centrów przetwarzania danych (UPS, agregaty prądotwórcze, systemy DC). Budowa zasilaczy UPS. Układy pracy równoległej zasilaczy UPS. (6h)
9. Niezawodność zasilania. Miary niezawodności (2h)
10. Oprogramowanie do urządzeń podtrzymujących zasilanie (UPS, agregaty prądotwórcze, systemy DC) (1h)
11. Technologia Power over Ethernet – zasilanie napięciem stałym urządzeń sieciowych przy wykorzystaniu kabla informatycznego UTP/STP (2h)
12. Technologia dostępu do internetu PLC (HomePlug) - transmisja danych przy wykorzystaniu kabli elektrycznych (2h)
13. Charakterystyka zasilaczy komputerowych. Charakterystyka układów PFC. (2h)
14. Systemy AMR (Automated Meters Reading) - systemy odczytu danych z zastosowaniem transmisji po sieci energetycznej. (2)
Projekt
Wykonanie projektu zasilania elektrycznego sieci komputerowej oraz projektu logicznego sieci komputerowej LAN wraz z doborem elementów sieciowych oraz elektrycznych z uwzględnieniem aspektów bezpieczeństwa i niezawodności (elementy graficzne projektu wspomagane programem AutoCAD, obliczenia techniczne i ekonomiczne wspomagane arkuszem kalkulacyjnym Excel). Projekt zawiera ponadto elementy technologii PoE oraz HomePlug. Projekt wykonywany jest w grupach 2-3 osobowych. (całość 15h)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Piotrowski P.: „Aspekty elektryczne sieci komputerowych”, preskrypt, Oficyna Wydawnicza Politechniki Warszawskiej, Warszawa 2009
2. Zasilanie w sieciach LAN/WAN, Instalatorstwo sieciowe, Archiwizacja i ochrona danych, Vademecum Teleinformatyka, część 3, wydanie specjalne miesięcznika NETWORLD, listopad 1998
3. Derfler F.: Okablowanie sieciowe w praktyce, Helion 2005
4. Niestępski S., Parol M., Pasternakiewicz J., Wiśniewski T.: Instalacje elektryczne. Budowa, projektowanie i eksploatacja, Oficyna Wydawnicza PW, Warszawa 2005
5. Pawlak R.: Okablowanie strukturalne sieci. Teoria i praktyka, Helion 2008
6. Markiewicz H.: Instalacje elektryczne, WNT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2026-07-28T09:49:26+02:00</dcterms:created>
  <dcterms:modified xsi:type="dcterms:W3CDTF">2026-07-28T09:49:26+02:00</dcterms:modified>
</cp:coreProperties>
</file>

<file path=docProps/custom.xml><?xml version="1.0" encoding="utf-8"?>
<Properties xmlns="http://schemas.openxmlformats.org/officeDocument/2006/custom-properties" xmlns:vt="http://schemas.openxmlformats.org/officeDocument/2006/docPropsVTypes"/>
</file>