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Engineering Graphics – CAD1 </w:t>
      </w:r>
    </w:p>
    <w:p>
      <w:pPr>
        <w:keepNext w:val="1"/>
        <w:spacing w:after="10"/>
      </w:pPr>
      <w:r>
        <w:rPr>
          <w:b/>
          <w:bCs/>
        </w:rPr>
        <w:t xml:space="preserve">Koordynator przedmiotu: </w:t>
      </w:r>
    </w:p>
    <w:p>
      <w:pPr>
        <w:spacing w:before="20" w:after="190"/>
      </w:pPr>
      <w:r>
        <w:rPr/>
        <w:t xml:space="preserve">Dr inż. Witold M.Mirski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ANW118 </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Base information concerning the orthogonal projection of spatial geometrical forms onto adequate projection plane (Engineering Graphics).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skill of making views of machines element based on the real object according to the rules of International Standards (ISO) and reading of the technical drawing</w:t>
      </w:r>
    </w:p>
    <w:p>
      <w:pPr>
        <w:keepNext w:val="1"/>
        <w:spacing w:after="10"/>
      </w:pPr>
      <w:r>
        <w:rPr>
          <w:b/>
          <w:bCs/>
        </w:rPr>
        <w:t xml:space="preserve">Treści kształcenia: </w:t>
      </w:r>
    </w:p>
    <w:p>
      <w:pPr>
        <w:spacing w:before="20" w:after="190"/>
      </w:pPr>
      <w:r>
        <w:rPr/>
        <w:t xml:space="preserve">Introduction to technical drawing. Part view and axonometric projection of machines element based on the real object. Technical drawing of assemblies and parts with thread. Threaded and keyed joints. Technical drawing of gears. Assembly drawing of machines elements based on the real object. Part views based on assembly drawing. Introduction to CAD-2D system. Enjoyment of the computer library of CAD-2D system.</w:t>
      </w:r>
    </w:p>
    <w:p>
      <w:pPr>
        <w:keepNext w:val="1"/>
        <w:spacing w:after="10"/>
      </w:pPr>
      <w:r>
        <w:rPr>
          <w:b/>
          <w:bCs/>
        </w:rPr>
        <w:t xml:space="preserve">Metody oceny: </w:t>
      </w:r>
    </w:p>
    <w:p>
      <w:pPr>
        <w:spacing w:before="20" w:after="190"/>
      </w:pPr>
      <w:r>
        <w:rPr/>
        <w:t xml:space="preserve">Positive results of tests as well as home and class work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George C. Beakley, Ernst G. Chilton Introduction to Engineering Design and Graphics 2. International Standards (Polish Standards)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2026-06-20T08:37:49+02:00</dcterms:created>
  <dcterms:modified xsi:type="dcterms:W3CDTF">2026-06-20T08:37:49+02:00</dcterms:modified>
</cp:coreProperties>
</file>

<file path=docProps/custom.xml><?xml version="1.0" encoding="utf-8"?>
<Properties xmlns="http://schemas.openxmlformats.org/officeDocument/2006/custom-properties" xmlns:vt="http://schemas.openxmlformats.org/officeDocument/2006/docPropsVTypes"/>
</file>