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 Waldemar Izdebski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 </w:t>
      </w:r>
    </w:p>
    <w:p>
      <w:pPr>
        <w:keepNext w:val="1"/>
        <w:spacing w:after="10"/>
      </w:pPr>
      <w:r>
        <w:rPr>
          <w:b/>
          <w:bCs/>
        </w:rPr>
        <w:t xml:space="preserve">Treści kształcenia: </w:t>
      </w:r>
    </w:p>
    <w:p>
      <w:pPr>
        <w:spacing w:before="20" w:after="190"/>
      </w:pPr>
      <w:r>
        <w:rPr/>
        <w:t xml:space="preserve">1.   Ogólne  informacji  o  geometrii  obliczeniowej.  Podstawowe  informacje  o  środowisku  Delphi.
Podstawowe   struktury   danych   stosowane   do   rozwiązywania   problemów   geometrycznych.
Charakterystyka i zapis obiektów geometrycznych. Prezentacja graficzna danych geometrycznych.
Przygotowanie prostego programu do wizualizacji obiektów geometrycznych.
2.   Właściwości  i  wykorzystanie  iloczynu  wektorowego.  Aproksymacja  obiektów  prostokątami
ograniczającymi.   Zagadnienie   przecięcie   prostych   i   odcinków.   Interpretacja   geometryczna.
Opracowanie prostego programu do wyznaczania punktów przecięcia  prostych  i  odcinków  wraz
z wizualizacja graficzną.
3.   Badanie położenie punktu wewnątrz wielokąta. Opracowanie prostego programu do wyznaczania
położenia punktu względem wielokąta.
4.   Tworzenie   otoczki   wypukłej   zbioru   punktów.   Zagadnienie   triangulacji   zbioru   punktów.
Triangulacja  Delaunay’a.  Opracowanie  prostego  programu  do  wyznaczania  otoczki  wypukłej
zbioru punktów.</w:t>
      </w:r>
    </w:p>
    <w:p>
      <w:pPr>
        <w:keepNext w:val="1"/>
        <w:spacing w:after="10"/>
      </w:pPr>
      <w:r>
        <w:rPr>
          <w:b/>
          <w:bCs/>
        </w:rPr>
        <w:t xml:space="preserve">Metody oceny: </w:t>
      </w:r>
    </w:p>
    <w:p>
      <w:pPr>
        <w:spacing w:before="20" w:after="190"/>
      </w:pPr>
      <w:r>
        <w:rPr/>
        <w:t xml:space="preserve">1.    Zajęcia  w  ramach  przedmiotu  są  prowadzone  na  Wydziale  Geodezji  i  Kartografii  w  oparciu  o Regulamin
Studiów w Politechnice Warszawskiej oraz niniejszy regulamin przedmiotu.
2.    Odpowiedzialnym za przedmiot jest dr inż. Waldemar Izdebski.
3.    Przedmiot składa się z 30 godzin ćwiczeń laboratoryjnych.
4.    Dla przedmiotu uruchomiona jest strona internetowa: www.izdebski.edu.pl/gob. Publikacja informacji na tej
stronie uważana jest za podanie ich do publicznej wiadomości studentów.
5.    Uczestnictwo  w  zajęciach  jest  obowiązkowe.  Dopuszcza  się  max.  2  usprawiedliwione  nieobecności  w
semestrze.  Usprawiedliwieniem  nieobecności  mogą  być  powody  zdrowotne  (potwierdzone  zwolnieniem
lekarskim) lub inne ważne powody losowe uznane przez prowadzącego zajęcia.
6.    Bieżącą kontrolę wyników nauczania dokonuje prowadzący zajęcia w formie ustnej lub pisemnej.
7.    Zakres  możliwości  korzystania  z  materiałów  podczas  sprawdzianów  określa  prowadzący  zajęcia  dla
poszczególnych sprawdzianów.
8.    Dopuszcza się poprawianie sprawdzianów w formie określonej przez prowadzącego zajęcia.
9.    Zaliczenie przedmiotu jest dokonywane na podstawie kontroli wyników nauczania w trakcie semestru i musi
być  dokonane  najpóźniej do ostatniego dnia  semestru, w którym  prowadzone  są  zajęcia.  Brak  zaliczenia  w
wymienionym terminie jest równoważny z uzyskaniem przez studenta oceny niedostatecznej.
10.  Ocena  zaliczeniowa  końcowa  jest  średnią  ważoną  ocen  ze  sprawdzianów  (waga  0,6)  i  ocen  za  wykonane
ćwiczenia (waga 0,4).
11.  W sprawach nieobjętych Regulaminem Studiów w Politechnice Warszawskiej oraz niniejszym regulaminem,
decyzję w sprawach prowadzenia i zaliczania przedmiotu podejmuje prowadzący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Franco P. Preparata, Michael I. Shamos, Geometria obliczeniowa. Wprowadzenie, Helion 2003.
2.    Mark  de  Berg,  Marc  van  Kreveld,  Mark  Overmars,  and  Ottfried  Schwarzkopf,    Geometria  Obliczeniowa.
Algorytmy i zastosowania. WNT 2007.
3.    Izdebski W. (2004) Wykłady z przedmiotu SIT, www.izdebski.edu.pl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2026-07-27T13:55:16+02:00</dcterms:created>
  <dcterms:modified xsi:type="dcterms:W3CDTF">2026-07-27T13:55:16+02:00</dcterms:modified>
</cp:coreProperties>
</file>

<file path=docProps/custom.xml><?xml version="1.0" encoding="utf-8"?>
<Properties xmlns="http://schemas.openxmlformats.org/officeDocument/2006/custom-properties" xmlns:vt="http://schemas.openxmlformats.org/officeDocument/2006/docPropsVTypes"/>
</file>