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Materials Technology lab</w:t>
      </w:r>
    </w:p>
    <w:p>
      <w:pPr>
        <w:keepNext w:val="1"/>
        <w:spacing w:after="10"/>
      </w:pPr>
      <w:r>
        <w:rPr>
          <w:b/>
          <w:bCs/>
        </w:rPr>
        <w:t xml:space="preserve">Koordynator przedmiotu: </w:t>
      </w:r>
    </w:p>
    <w:p>
      <w:pPr>
        <w:spacing w:before="20" w:after="190"/>
      </w:pPr>
      <w:r>
        <w:rPr/>
        <w:t xml:space="preserve">mgr inż. M. Wojciechowski, mwoj@ee.pw.edu.pl, +48222347968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KWNiAE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skill of observation and analytical thinking. Mathematics - basic calculations (addition, multiplication, subtraction, roots, exponentiation, percentages), geometry in 2D and 3D, calculations of square and capacity of geometric figures, basic of trigonometry.  Physics - basic knowlege of the electricity like Ohm law, Kirhoff law. Skill of calculation easy electric circuit with resistance or capacitance. Knowledge from lecture of electrical materials technology.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Practical verification of the knowledge acquired during the lecture. After completion of the laboratory, students are able to distinguish between the basic materials of wire, are familiar with their electrical and mechanical characteristics. They can identify simple methods for insulation materials and understand the differences in their physical characteristics. They have the skills and conductivity resistance measurement method for conducting technical tests and insulation breakdown. They use instruments such as calipers, hardness tester, thermometer, voltmeter and ammeter. Another important skill is the ability to draw up reports. In the laboratory, students have the opportunity to observe processes such as electrolysis and burning of the materials, or tearing them to compare their hardness.</w:t>
      </w:r>
    </w:p>
    <w:p>
      <w:pPr>
        <w:keepNext w:val="1"/>
        <w:spacing w:after="10"/>
      </w:pPr>
      <w:r>
        <w:rPr>
          <w:b/>
          <w:bCs/>
        </w:rPr>
        <w:t xml:space="preserve">Treści kształcenia: </w:t>
      </w:r>
    </w:p>
    <w:p>
      <w:pPr>
        <w:spacing w:before="20" w:after="190"/>
      </w:pPr>
      <w:r>
        <w:rPr/>
        <w:t xml:space="preserve">Practical verification of the knowledge acquired during the lecture. First meeting is only organization and safety work rules. On second practice students are learn how to use caliper, voltmeter, current meter or technical brige (for some student is is necessary to learn SI system). Students are pursue eleven, two hour practice. Students are divided into teams and perform as a team exercise, assessed by a report from the exercises in the 2-5 scale. The report shall be one for the team. On the last meeting students receive and evaluate the entries in the index. Below is the list of practice laboratory. 1. Identyfying of the artificial materials , 2. Test of resistance materials and temperature coefficient of resistance , 3. Test of contact materials finding resistivity of contacts cross , 4. Analysis of mechanical properties of the wire materials, 5. Analysis of thermal properties of the electroinsulating materials , 6. Analysis of ferromagnetic materials , 7. Determination of electric durability of dielectrics , 8. Determining the resistivity of the electroinsulating materials , 9. Identyfying of the artificial materials , 10. Determining the herdness of the wire materials , 11. Determination of electrochemical equivalent of copper and Faradays constans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Instructions for practice, notes from lecture, as additional help - 1. Buschow,Kurt Jurgen - Encyclopedia of materials, 2.Hull, Mark - Structure of materials, 3.Saha, Pradip - Aluminium extrusion technology, 4.Cahn, Robert - Materials science and technology, 5.Jones, Hunkin - Engineering materials, 6.Cahn, Robert - Processing of metals and alloy, 7. Binner, Jon - Advanced materials sourcebook, 8.Bloch, Carolyn - Material Sciences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2026-04-08T04:40:24+02:00</dcterms:created>
  <dcterms:modified xsi:type="dcterms:W3CDTF">2026-04-08T04:40:24+02:00</dcterms:modified>
</cp:coreProperties>
</file>

<file path=docProps/custom.xml><?xml version="1.0" encoding="utf-8"?>
<Properties xmlns="http://schemas.openxmlformats.org/officeDocument/2006/custom-properties" xmlns:vt="http://schemas.openxmlformats.org/officeDocument/2006/docPropsVTypes"/>
</file>