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Circuits and systems 2</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ISTiSIP</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Circuits and systems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of the phenomena in circuits in transient state, skill in calculation of currents and voltages in transient state, 2-port description and transfer function, especially filters. Laboratorium: Skill in measurements of currents, voltages and powers in electrical circuits, interpretation of results</w:t>
      </w:r>
    </w:p>
    <w:p>
      <w:pPr>
        <w:keepNext w:val="1"/>
        <w:spacing w:after="10"/>
      </w:pPr>
      <w:r>
        <w:rPr>
          <w:b/>
          <w:bCs/>
        </w:rPr>
        <w:t xml:space="preserve">Treści kształcenia: </w:t>
      </w:r>
    </w:p>
    <w:p>
      <w:pPr>
        <w:spacing w:before="20" w:after="190"/>
      </w:pPr>
      <w:r>
        <w:rPr/>
        <w:t xml:space="preserve">Transient phenomena in electrical circuits, description of circuits using differential and state equations. Commutation laws. Methods of analysis of transient states in electrical circuits – classical, state space and Laplace transformation methods Transfer function, impulse and step responses, stability .Frequency characteristics of electrical circuits . Two-ports, matrix descriptions, connections of two-ports. Passive and active two-ports, converters and inverters, amplifiers. Operational amplifiers, signal flow graph methods of analysis of circuits containing operational amplifiers. Electrical filters. The circuits of distributed parameters, long transmission line, analysis of lines in steady state. Laboratorium: One-phase circuits in steady state, Three-phase circuits in steady state. Transient phenomena in electrical circuits. 2- ports. Transfer functions. Frequency characteristics of 2-ports. Passive and active two-ports.  Electrical filters. Thyristor networks. Magnetic circuits at sinusoidal excitation.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Sadiku, Fundamentals of electric circuits, MGraw Hill, 2006 , 2. S. Osowski, K. Siwek, M. Śmiałek, Teoria obwodów – podręcznik multimedialny, Oficyna Wydawnicza PW, 2006 Laboratorium: A. Sadiku, Fundamentals of electric circuits, MGraw Hill, 2006 , 2. S. Filipowicz i inni, Laboratorium elektrotechniki teoretycznej,  Oficyna Wydawnicza PW,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2026-04-07T11:06:26+02:00</dcterms:created>
  <dcterms:modified xsi:type="dcterms:W3CDTF">2026-04-07T11:06:26+02:00</dcterms:modified>
</cp:coreProperties>
</file>

<file path=docProps/custom.xml><?xml version="1.0" encoding="utf-8"?>
<Properties xmlns="http://schemas.openxmlformats.org/officeDocument/2006/custom-properties" xmlns:vt="http://schemas.openxmlformats.org/officeDocument/2006/docPropsVTypes"/>
</file>