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w:t>
      </w:r>
    </w:p>
    <w:p>
      <w:pPr>
        <w:keepNext w:val="1"/>
        <w:spacing w:after="10"/>
      </w:pPr>
      <w:r>
        <w:rPr>
          <w:b/>
          <w:bCs/>
        </w:rPr>
        <w:t xml:space="preserve">Koordynator przedmiotu: </w:t>
      </w:r>
    </w:p>
    <w:p>
      <w:pPr>
        <w:spacing w:before="20" w:after="190"/>
      </w:pPr>
      <w:r>
        <w:rPr/>
        <w:t xml:space="preserve">dr hab. inż. Ludwik Synoradzki,  dr inż. Jerzy Wisialski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Grafika inżynierska, 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poznanie metodyki opracowywania technologii syntezy chemicznej pod kątem projektowania i wdrażania procesu chemicznego w skali przemysłowej.
Celem laboratorium jest przygotowanie studentów do efektywnego wykorzystywania komputera przy opracowywaniu procesów technologicznych</w:t>
      </w:r>
    </w:p>
    <w:p>
      <w:pPr>
        <w:keepNext w:val="1"/>
        <w:spacing w:after="10"/>
      </w:pPr>
      <w:r>
        <w:rPr>
          <w:b/>
          <w:bCs/>
        </w:rPr>
        <w:t xml:space="preserve">Treści kształcenia: </w:t>
      </w:r>
    </w:p>
    <w:p>
      <w:pPr>
        <w:spacing w:before="20" w:after="190"/>
      </w:pPr>
      <w:r>
        <w:rPr/>
        <w:t xml:space="preserve">Celem zajęć jest poznanie metodyki opracowywania technologii syntezy chemicznej pod kątem projektowania i wdrażania procesu chemicznego w skali przemysłowej. Omawiane zagadnienia to: optymalna organizacja cyklu badawczo-projektowo-wdrożeniowego, koncepcja chemiczna i technologiczna (badania i rozwój), zasady technologiczne, modelowanie procesu, powiększenie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w trakcie wykładu są przydatne w realizacji Laboratorium Technologicznego.
Celem laboratorium jest przygotowanie studentów do efektywnego wykorzystywania komputera przy opracowywaniu procesów technologicznych. Bazę sprzętową i programową do realizacji programu laboratorium stanowią w zasadzie zasoby Laboratorium Informatycznego Wydziału Chemicznego. W ramach laboratorium przewidziano komputerowe wspomaganie wszystkich etapów realizacji zajęć z projektowania procesów technologicznych, których zakończeniem i podstawą zaliczenia jest Projekt Technologiczny. Przedmiot obejmuje zapoznanie się z programami użytkowymi do: zbierania informacji naukowych, technicznych i marketingowych; planowania eksperymentów i opracowywania wyników; obliczeń i symulacji procesu (CAD, flowsheeting); zagadnień metrolo-gicznych, obserwacji i analizy procesu; edycji wzorów chemicznych i grafiki oraz wykonanie odpowiednich opracowań niezbędnych do zrealizowania programu Laboratorium Technologicznego. Zajęcia są prowadzone przez pracowników specjalności.</w:t>
      </w:r>
    </w:p>
    <w:p>
      <w:pPr>
        <w:keepNext w:val="1"/>
        <w:spacing w:after="10"/>
      </w:pPr>
      <w:r>
        <w:rPr>
          <w:b/>
          <w:bCs/>
        </w:rPr>
        <w:t xml:space="preserve">Metody oceny: </w:t>
      </w:r>
    </w:p>
    <w:p>
      <w:pPr>
        <w:spacing w:before="20" w:after="190"/>
      </w:pPr>
      <w:r>
        <w:rPr/>
        <w:t xml:space="preserve">ocena pracy w semestrze,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2026-07-30T00:45:17+02:00</dcterms:created>
  <dcterms:modified xsi:type="dcterms:W3CDTF">2026-07-30T00:45:17+02:00</dcterms:modified>
</cp:coreProperties>
</file>

<file path=docProps/custom.xml><?xml version="1.0" encoding="utf-8"?>
<Properties xmlns="http://schemas.openxmlformats.org/officeDocument/2006/custom-properties" xmlns:vt="http://schemas.openxmlformats.org/officeDocument/2006/docPropsVTypes"/>
</file>