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projektowania, syntezy i analizy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Laboratorium nowoczesnych technik monitorowania syntezy i oczyszczania produktów chemicznych.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zagadnień niezbędnych do przeprowadzenia badań technologicznych potrzebnych do opracowania procesu otrzymywania produktu chemicznego.</w:t>
      </w:r>
    </w:p>
    <w:p>
      <w:pPr>
        <w:keepNext w:val="1"/>
        <w:spacing w:after="10"/>
      </w:pPr>
      <w:r>
        <w:rPr>
          <w:b/>
          <w:bCs/>
        </w:rPr>
        <w:t xml:space="preserve">Treści kształcenia: </w:t>
      </w:r>
    </w:p>
    <w:p>
      <w:pPr>
        <w:spacing w:before="20" w:after="190"/>
      </w:pPr>
      <w:r>
        <w:rPr/>
        <w:t xml:space="preserve">Celem zajęć jest opanowanie przez studentów zagadnień niezbędnych do przeprowadzenia badań technologicznych potrzebnych do opracowania procesu otrzymywania produktu chemicznego. Laboratorium obejmuje następujące zagadnienia:
1.	Przegląd zagadnień literaturowych i patentowych dotyczących otrzymywania i analizy wybranego produktu chemicznego (WPC).
2.	Przeprowadzenie eksperymentów testowych.
3.	Wybór koncepcji chemicznej dotyczącej otrzymania WPC.
4.	Synteza i wyodrębnianie WPC, elementy optymalizacji procesu technologicznego.
5.	Analiza i charakteryzacja otrzymanego produktu (np. TLC, GCMS, HPLC, IR).
6.	Opracowanie procedury laboratoryjnej otrzymywania WPC.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2026-05-09T23:21:03+02:00</dcterms:created>
  <dcterms:modified xsi:type="dcterms:W3CDTF">2026-05-09T23:21:03+02:00</dcterms:modified>
</cp:coreProperties>
</file>

<file path=docProps/custom.xml><?xml version="1.0" encoding="utf-8"?>
<Properties xmlns="http://schemas.openxmlformats.org/officeDocument/2006/custom-properties" xmlns:vt="http://schemas.openxmlformats.org/officeDocument/2006/docPropsVTypes"/>
</file>