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projektowanie serwonapędów</w:t>
      </w:r>
    </w:p>
    <w:p>
      <w:pPr>
        <w:keepNext w:val="1"/>
        <w:spacing w:after="10"/>
      </w:pPr>
      <w:r>
        <w:rPr>
          <w:b/>
          <w:bCs/>
        </w:rPr>
        <w:t xml:space="preserve">Koordynator przedmiotu: </w:t>
      </w:r>
    </w:p>
    <w:p>
      <w:pPr>
        <w:spacing w:before="20" w:after="190"/>
      </w:pPr>
      <w:r>
        <w:rPr/>
        <w:t xml:space="preserve">dr inż. Bartłomiej Kamiński, kaminskb@isep.pw.edu.pl, +48222345122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Maszyny elektryczne, Teoria obwodów, Teoria sterowania, Podstawy Elektroniki i Energoelektroniki, Układy Techniki Cyfrowej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przegląd najważniejszych zagadnień występujących podczas projektowania serwonapędu oraz komputerowych narzędzi wspomagających ten proces. W trakcie przedmiotu poruszane są aspekty związane z projektowanie układu elektromechanicznego, energoelektronicznego oraz sterowania. Rozważania są zilustrowane przykładami dotyczącym konkretnych rozwiązań układów napędowych.</w:t>
      </w:r>
    </w:p>
    <w:p>
      <w:pPr>
        <w:keepNext w:val="1"/>
        <w:spacing w:after="10"/>
      </w:pPr>
      <w:r>
        <w:rPr>
          <w:b/>
          <w:bCs/>
        </w:rPr>
        <w:t xml:space="preserve">Treści kształcenia: </w:t>
      </w:r>
    </w:p>
    <w:p>
      <w:pPr>
        <w:spacing w:before="20" w:after="190"/>
      </w:pPr>
      <w:r>
        <w:rPr/>
        <w:t xml:space="preserve">Wykład
1. Wprowadzenie         1
2. Wspomaganie projektowania układu mechanicznego   2
3. Wspomaganie projektowanie przekształtnika energoelektronicznego  3
4. Wspomaganie projektowania układów sterowania    4
5. Projektowanie serwonapędów specjalnych     1
6. Studium  rozwiązań układów napędowych     4
Razem           15
Projekt
Celem projektu jest analiza i dobór poszczególnych elementów układu napędowego osi obrabiarki sterowanej numerycznie, przy wykorzystaniu odpowiednich narzędzi komputerowych.
Dane są parametry układu mechanicznego takie jak masy, prędkości i przyspieszenia. 
Należy:
• dokonać analizy układu mechanicznego
• dobrać silnik napędowy z katalogu producenta
• zbudować model symulacyjny układu napędowego
• na podstawie obliczeń dokonać doboru łączników energoelektronicznych przekształtnika oraz układu chłodzenia
• wybrać układ sterowania oraz przeprowadzić dobór jego nastaw
• dokonać symulacji pracy układu napędowego 
Razem            15</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 W. Younkin,  „Industrial Servo Control Systems, Fundamentals and Applications”, CRC Press 2002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2026-08-27T07:52:29+02:00</dcterms:created>
  <dcterms:modified xsi:type="dcterms:W3CDTF">2026-08-27T07:52:29+02:00</dcterms:modified>
</cp:coreProperties>
</file>

<file path=docProps/custom.xml><?xml version="1.0" encoding="utf-8"?>
<Properties xmlns="http://schemas.openxmlformats.org/officeDocument/2006/custom-properties" xmlns:vt="http://schemas.openxmlformats.org/officeDocument/2006/docPropsVTypes"/>
</file>