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Elektroenergetyka systemów transportu</w:t>
      </w:r>
    </w:p>
    <w:p>
      <w:pPr>
        <w:keepNext w:val="1"/>
        <w:spacing w:after="10"/>
      </w:pPr>
      <w:r>
        <w:rPr>
          <w:b/>
          <w:bCs/>
        </w:rPr>
        <w:t xml:space="preserve">Koordynator przedmiotu: </w:t>
      </w:r>
    </w:p>
    <w:p>
      <w:pPr>
        <w:spacing w:before="20" w:after="190"/>
      </w:pPr>
      <w:r>
        <w:rPr/>
        <w:t xml:space="preserve">dr inż. Zbigniew Drążek, zbigniew.drazek@ee.pw.edu.pl, +48222347360</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Elektroenergetyka systemów transportu-wykłąd</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zasad funkcjonowania oraz zjawisk i przebiegów elektrycznych w urządzeniach i układach elektroenergetyki trakcyjnej</w:t>
      </w:r>
    </w:p>
    <w:p>
      <w:pPr>
        <w:keepNext w:val="1"/>
        <w:spacing w:after="10"/>
      </w:pPr>
      <w:r>
        <w:rPr>
          <w:b/>
          <w:bCs/>
        </w:rPr>
        <w:t xml:space="preserve">Treści kształcenia: </w:t>
      </w:r>
    </w:p>
    <w:p>
      <w:pPr>
        <w:spacing w:before="20" w:after="190"/>
      </w:pPr>
      <w:r>
        <w:rPr/>
        <w:t xml:space="preserve">Badania symulacyjne obciążenia podstacji trakcyjnej zasilającej linię kolejową. Badania symulacyjne efektywności hamowania odzyskowego systemu metra. Badania modelowe systemu zasilania 50Hz. Pomiary terenowe prądów błądzących. Badania wielofazowych prostowników trakcyjnych.  Badania licznika energii prądu stałego. </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 Mierzejewski, A. Szeląg, M. Gałuszewski   System zasilania trakcji elektryczne prądu stałego, WPW, Warszawa 1989,
J. Wdowiak, L. Mierzejewski, A. Szeląg   Projektowanie układów zasilania trakcji elektrycznej prądu stałego, WPW, Warszawa 1993.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2025-04-10T11:58:13+02:00</dcterms:created>
  <dcterms:modified xsi:type="dcterms:W3CDTF">2025-04-10T11:58:13+02:00</dcterms:modified>
</cp:coreProperties>
</file>

<file path=docProps/custom.xml><?xml version="1.0" encoding="utf-8"?>
<Properties xmlns="http://schemas.openxmlformats.org/officeDocument/2006/custom-properties" xmlns:vt="http://schemas.openxmlformats.org/officeDocument/2006/docPropsVTypes"/>
</file>