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Grafika inżynierska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Wróblewski Grzegorz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Papiernictwo i Poligrafia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GRAIN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2025-04-15T09:16:49+02:00</dcterms:created>
  <dcterms:modified xsi:type="dcterms:W3CDTF">2025-04-15T09:16:49+02:00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