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Badania Materiałów - laboratorium </w:t>
      </w:r>
    </w:p>
    <w:p>
      <w:pPr>
        <w:keepNext w:val="1"/>
        <w:spacing w:after="10"/>
      </w:pPr>
      <w:r>
        <w:rPr>
          <w:b/>
          <w:bCs/>
        </w:rPr>
        <w:t xml:space="preserve">Koordynator przedmiotu: </w:t>
      </w:r>
    </w:p>
    <w:p>
      <w:pPr>
        <w:spacing w:before="20" w:after="190"/>
      </w:pPr>
      <w:r>
        <w:rPr/>
        <w:t xml:space="preserve">Dr inż. Elżbieta Jezierska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Zaawansowane Metody Badania Materiałów-wykład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w:t>
      </w:r>
    </w:p>
    <w:p>
      <w:pPr>
        <w:keepNext w:val="1"/>
        <w:spacing w:after="10"/>
      </w:pPr>
      <w:r>
        <w:rPr>
          <w:b/>
          <w:bCs/>
        </w:rPr>
        <w:t xml:space="preserve">Treści kształcenia: </w:t>
      </w:r>
    </w:p>
    <w:p>
      <w:pPr>
        <w:spacing w:before="20" w:after="190"/>
      </w:pPr>
      <w:r>
        <w:rPr/>
        <w:t xml:space="preserve">Metody mikroskopowe, dyfrakcyjne i spektroskopowe badania materiałów.. Badania strukturalne materiałów nanokrystalicznych.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Rentgenowska analiza fazowa. Precyzyjny pomiar stałych sieci. Mikroanaliza rentgenowska (faloworozdzielcza i energorozdzielcza). Dyfrakcja elektronów; badanie koherencji wydzieleń. Określanie wielkości krystalitów. Dyfrakcja na strukturach uporządkowanych (TEM). Mikroskopia elektronowa w badaniu warstw epitaksjalnych. </w:t>
      </w:r>
    </w:p>
    <w:p>
      <w:pPr>
        <w:keepNext w:val="1"/>
        <w:spacing w:after="10"/>
      </w:pPr>
      <w:r>
        <w:rPr>
          <w:b/>
          <w:bCs/>
        </w:rPr>
        <w:t xml:space="preserve">Metody oceny: </w:t>
      </w:r>
    </w:p>
    <w:p>
      <w:pPr>
        <w:spacing w:before="20" w:after="190"/>
      </w:pPr>
      <w:r>
        <w:rPr/>
        <w:t xml:space="preserve">Zaliczenie wszystkich laboratoriów z pozytywną oceną</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 Jaźwiński, Instrumentalne metody badań materiałów, Wydawnictwa Politechniki Warszawskiej, Warszawa 1988. Z. Bojarski, H. Habla, M. Surowiec, Materiały do nauki krystalografii, PWN, Warszawa 1986. Z. Bojarski, H. Habla, M. Surowiec, K. Stróż, Krystalografia, PWN, Warszawa 1996. L.A. Dobrzański, E. Hajduczek, Mikroskopia świetlna i elektronowa, PWN, Warszawa 1987. Z. Bojarski, E. Łągiewka, Rentgenowska analiza strukturalna, PWN, Warszawa 1988.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2026-07-11T10:54:59+02:00</dcterms:created>
  <dcterms:modified xsi:type="dcterms:W3CDTF">2026-07-11T10:54:59+02:00</dcterms:modified>
</cp:coreProperties>
</file>

<file path=docProps/custom.xml><?xml version="1.0" encoding="utf-8"?>
<Properties xmlns="http://schemas.openxmlformats.org/officeDocument/2006/custom-properties" xmlns:vt="http://schemas.openxmlformats.org/officeDocument/2006/docPropsVTypes"/>
</file>