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Aparatura przemysłowa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Adam Ruciński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Specjalnosciowe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NS504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powinien mieć wiedze na temat procesów technologicznych opisywanych w trakcie wykładu, znać zasadę działania urządzeń służących do realizacji tych procesów wraz ze znajomością parametrów pracy tych urządzeń.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 opis i zasada działania, urządzeń do rozdrabniania i przesiewania materiałów; urządzenia do rozdzielania roztworów ciekłych, urządzenia odpylające i filtrujące; transport wewnątrzzakładowy, systemy transportu pneumatycznego i hydraulicznego; zbiorniki, rurociągi i armatura; przepisy dozoru technicznego; kolumny destylacyjne i rektyfikacyjne; ekstraktory; wyparki, krystalizatory; urządzenia do mieszania i rozdzielania gazów, cieczy i ciał stałych w różnych układach wzajemnych; wskazania do projektowania linii technologicznych.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sprawdzające – w połowie i na końcu semestru (warunkiem zaliczenia jest ocena pozytywna z obu kolokwiów).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Płanowski A. N., Ramm W. M., Kagan S. Z.: Procesy i aparaty w technologii chemicznej, WNT.
2. Błasiński H., Młodziński B.: Aparatura przemysłu chemicznego, WNT.
3. Razumow I. M.: Fluidyzacja i transport pneumatyczny materiałów sypkich, WNT.
4. Warych J.: Aparatura chemiczna i procesowa. Oficyna Wydawnicza PW.
5. Warych J.: Oczyszczanie gazów. Procesy i aparatura, WNT.
6. Stręk F.: Mieszanie i mieszalniki. WNT.
Dodatkowa literatura:
- strony internetowe producentów urządzeń, katalogi producentów
- materiały Urzędu Dozoru Technicznego
- normy w zakresie inżynierii chemicznej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Ma podstawową wiedzę na temat podstawowych mechanicznych i cieplnych procesów jednostkowych w przemyśle (np. rozdrabnianie, mieszanie, krystalizacja, odparowanie).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Ma podstawową wiedzę na temat nowoczesnych systemów transportu wewnątrzzakładowego,  transportu surowców i produktów oraz systemów składowania surowców i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Ma podstawową wiedzę na temat norm technicznych opisujących wymagania dla urządzeń stosowanych w przemyśle.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EW4: </w:t>
      </w:r>
    </w:p>
    <w:p>
      <w:pPr/>
      <w:r>
        <w:rPr/>
        <w:t xml:space="preserve">Ma podstawową wiedzę na temat projektowania linii technologicznych służących do wyrobu wybranych produktów końcowych.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E2_W08, E2_W15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zidentyfikować urządzenia stosowane w przemyśle i rozumie ich zasadę działania.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E2_U16, E2_U17, E2_U19, E2_U20, E2_U22, E2_U23, E2_U25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T2A_U13, T2A_U14, T2A_U15, T2A_U16, T2A_U17, T2A_U19, T2A_U17, T2A_U18, T2A_U19, T2A_U15, T2A_U16, T2A_U19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Potrafi dokonać analizy zapotrzebowania na dane urządzenia do danego procesu technologicznego.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Potrafi dokonać krytycznego przeglądu technologii stosowanych w przemyśle i towarzyszących mu technologii chłodniczych.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2026-08-08T13:54:10+02:00</dcterms:created>
  <dcterms:modified xsi:type="dcterms:W3CDTF">2026-08-08T13:54:10+02:00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