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ogółem
30 godz. wykładu
15 godz. laboratorium
25 godz. przygotowanie projektów
30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 (wykłady + laboratorium)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(projekty w ramach laboratorium)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 laboratorium: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Opływ trójwymiarowych układów aerodynamicznych. Równania, warunki brzegowe i dodatkowe, metody numeryczne rozwiązania. 
2. Teoria profilu cienkiego, typy profili aerodynamicznych, profile NACA, profile laminarne, warstwa przyścienna, oddziaływanie warstwa przyścienna – przepływ nielepki,  typy oderwań, profile wieloelementowe.
3. Teoria powierzchni nośnej – zagadnienie analizy i projektowania, metoda siatki wirowej (VLM).
4. Opór indukowany, twierdzenia Munka, niepłaskie układy płatów, obliczenia sił i momentów aerodynamicznych, metoda bliskiego i dalekiego pola. 
5. Płaty smukłe i układy hybrydowe. Opływ płata przy dużych kątach natarcia, nieliniowe efekty aerodynamiczne. 
6. Przepływ ściśliwy, transformacja Prandtla-Glauerta, transoniczny opływ profilu, metody obliczeniowe, podobieństwo transoniczne, rodzaje profili dla zakresu transonicznego
7. Skrzydło skośne, opływ i charakterystyka w zakresie małych prędkości oraz prędkości przydźwiękowych, prosta teoria skosu, zasady projektowania.
8. Opór falowy brył osiowo-symetrycznych, reguła pól. 
9. Interferencja aerodynamiczna.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(laboratoria i projekty) + kolokwium zaliczeniowe
Praca własna: Zajęcia laboratoryjne i projekt obliczeniowy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posiada ogólną wiedzę odnośnie metod obliczeniowych stosowanych w projektowaniu aerodynamicznym samolotu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 obliczeniowy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posiada wiedzę odnośnie własności skrzydeł skośnych, skrzydeł smukłych i hybrydowych w zakresie małych prędkości oraz dużych kątów natarcia.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posiada wiedzę odnośnie istoty oporu indukowanego oraz warunków i metod jego minimalizacji dla złożonych układów powierzchni nośnych.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Student posiada wiedzę odnośnie podstaw techniki laboratoryjnych pomiarów aerodynamicznych.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Student posiada wiedzę o przepływach przydźwiękowych, rodzajach profili transonicznych, zasadach oraz metodach stosowanych w analizie, projektowaniu oraz optymalizacji takich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EW7: </w:t>
      </w:r>
    </w:p>
    <w:p>
      <w:pPr/>
      <w:r>
        <w:rPr/>
        <w:t xml:space="preserve">Student posiada wiedzę odnośnie zasad pracy oraz projektowania skrzydeł skośnych oraz brył osiowo-symetrycznych oraz układów złożonych dla zakresu dużych prędkości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EW8: </w:t>
      </w:r>
    </w:p>
    <w:p>
      <w:pPr/>
      <w:r>
        <w:rPr/>
        <w:t xml:space="preserve">Student posiada wiedzę o zjawiskach interferencji aerodynamicznej oraz zasadach i metodach jej minimalizacji/eliminacji.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Umiejętność analizy charakterystyk aerodynamicznych profilu oraz jego projektowania z wykorzystaniem programu XFOIL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+ projekt obliczeniowy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Podstawowa umiejętność wykorzystania programu MSES do analizy i optymalizacji profili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Podstawowa umiejętność wykorzystania programu panelowego do analizy, projektowania i optymalizacji 3-wymiarowych układów samolotu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2026-08-27T04:03:49+02:00</dcterms:created>
  <dcterms:modified xsi:type="dcterms:W3CDTF">2026-08-27T04:03:49+02:00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