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K_W06: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K_W07: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K_W12: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K_U01: </w:t>
      </w:r>
    </w:p>
    <w:p>
      <w:pPr/>
      <w:r>
        <w:rPr/>
        <w:t xml:space="preserve">Potrafi dokonać matematycznego opisu zjawisk fizycznych i zagadnień technicznych; formułowania modeli matematycznych i ich stosowania</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K_U24: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Rozumie potrzebę uczenia się przez całe życie</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K_K02: </w:t>
      </w:r>
    </w:p>
    <w:p>
      <w:pPr/>
      <w:r>
        <w:rPr/>
        <w:t xml:space="preserve">Rozumie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2026-08-27T02:17:31+02:00</dcterms:created>
  <dcterms:modified xsi:type="dcterms:W3CDTF">2026-08-27T02:17:31+02:00</dcterms:modified>
</cp:coreProperties>
</file>

<file path=docProps/custom.xml><?xml version="1.0" encoding="utf-8"?>
<Properties xmlns="http://schemas.openxmlformats.org/officeDocument/2006/custom-properties" xmlns:vt="http://schemas.openxmlformats.org/officeDocument/2006/docPropsVTypes"/>
</file>