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Przetwórstwo tworzyw sztucznych </w:t>
      </w:r>
    </w:p>
    <w:p>
      <w:pPr>
        <w:keepNext w:val="1"/>
        <w:spacing w:after="10"/>
      </w:pPr>
      <w:r>
        <w:rPr>
          <w:b/>
          <w:bCs/>
        </w:rPr>
        <w:t xml:space="preserve">Koordynator przedmiotu: </w:t>
      </w:r>
    </w:p>
    <w:p>
      <w:pPr>
        <w:spacing w:before="20" w:after="190"/>
      </w:pPr>
      <w:r>
        <w:rPr/>
        <w:t xml:space="preserve">dr inż. Andrzej Plichta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17 h, w tym:
a)	obecność na wykładach - 15 h,
b)	konsultacje - 2 h,
2.	zapoznanie się ze wskazaną literaturą - 8 h,
3.	przygotowanie do egzaminu i obecność na egzaminie - 10 h,
Razem nakład pracy studenta: 35 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konsultacje - 2 h,
Razem: 17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najważniejszych oraz nowoczesnych metod przetwórstwa, komponowania, modyfikacji i wykorzystania tworzyw sztucznych oraz recyklingu
•	znać rodzaje, zastosowanie i mechanizmy działania podstawowych dodatków do tworzyw sztucznych,
•	znać budowę, rozumieć zasady działania podstawowych maszyn stosowanych w przetwórstwie polimerów,
•	wiedzieć jak oceniać parametry mechaniczne i użytkowe wyrobów z tworzyw sztucznych.
</w:t>
      </w:r>
    </w:p>
    <w:p>
      <w:pPr>
        <w:keepNext w:val="1"/>
        <w:spacing w:after="10"/>
      </w:pPr>
      <w:r>
        <w:rPr>
          <w:b/>
          <w:bCs/>
        </w:rPr>
        <w:t xml:space="preserve">Treści kształcenia: </w:t>
      </w:r>
    </w:p>
    <w:p>
      <w:pPr>
        <w:spacing w:before="20" w:after="190"/>
      </w:pPr>
      <w:r>
        <w:rPr/>
        <w:t xml:space="preserve">Celem przedmiotu jest zapoznanie studentów z metodami wytwarzania i przetwarzania tworzyw sztucznych. Podstawy reologii materiałów polimerowych. Wytwarzanie tworzyw poprzez wprowadzanie dodatków do materiałów polimerowych. Otrzymywanie form użytkowych poprzez zastosowanie odpowiednich metod przetwórstwa tworzyw sztucznych. Recykling tworzyw sztucznych.
Przedmiot obejmuje następujące treści merytoryczne:
	Pojęcia podstawowe: rozróżnienie miedzy polimerami a tworzywami sztucznymi.
	Płynięcie materiałów polimerowych – podstawy reologiczne
	Komponowanie tworzyw sztucznych poprzez wprowadzenie odpowiednich dodatków.
	Przetwórstwo tworzyw sztucznych.
	Metody analizy otrzymanych form z tworzyw sztucznych (w oparciu o system kontroli jakości wg ISO).
	Tworzywa sztuczne w aspekcie ekologicznym – recykling.
</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Krzemiński, Technologia tworzyw sztucznych, WPW, Warszawa.</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budowę i zasadę działania maszyn przetwórczych, nowoczesne, złożone technologie przetwórstwa oraz rodzaje i działanie addytywów stosowanych w technologii przetwórstwa tworzyw sztucznych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K_W07</w:t>
      </w:r>
    </w:p>
    <w:p>
      <w:pPr>
        <w:spacing w:before="20" w:after="190"/>
      </w:pPr>
      <w:r>
        <w:rPr>
          <w:b/>
          <w:bCs/>
        </w:rPr>
        <w:t xml:space="preserve">Powiązane efekty obszarowe: </w:t>
      </w:r>
      <w:r>
        <w:rPr/>
        <w:t xml:space="preserve">T2A_W01, T2A_W02, T2A_W06, T2A_W04, T2A_W07</w:t>
      </w:r>
    </w:p>
    <w:p>
      <w:pPr>
        <w:keepNext w:val="1"/>
        <w:spacing w:after="10"/>
      </w:pPr>
      <w:r>
        <w:rPr>
          <w:b/>
          <w:bCs/>
        </w:rPr>
        <w:t xml:space="preserve">Efekt W02: </w:t>
      </w:r>
    </w:p>
    <w:p>
      <w:pPr/>
      <w:r>
        <w:rPr/>
        <w:t xml:space="preserve">zna rodzaje recyklingu oraz odzysku energii dotyczące materiałów polimerowych, wie jak powiązać strukturę chemiczną polimeru z dostępnym rodzajem recyklingu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skomponować tworzywo sztuczne i zaproponować metodę i warunki jego przetwórstwa w celu uzyskania konkretnego wyrobu przy uwzględnieniu aspektów ekonomicznych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K_U11, K_U16</w:t>
      </w:r>
    </w:p>
    <w:p>
      <w:pPr>
        <w:spacing w:before="20" w:after="190"/>
      </w:pPr>
      <w:r>
        <w:rPr>
          <w:b/>
          <w:bCs/>
        </w:rPr>
        <w:t xml:space="preserve">Powiązane efekty obszarowe: </w:t>
      </w:r>
      <w:r>
        <w:rPr/>
        <w:t xml:space="preserve">T2A_U08, InzA_U02, T2A_U13, T2A_U14, T2A_U15, T2A_U19, T2A_U14</w:t>
      </w:r>
    </w:p>
    <w:p>
      <w:pPr>
        <w:keepNext w:val="1"/>
        <w:spacing w:after="10"/>
      </w:pPr>
      <w:r>
        <w:rPr>
          <w:b/>
          <w:bCs/>
        </w:rPr>
        <w:t xml:space="preserve">Efekt U02: </w:t>
      </w:r>
    </w:p>
    <w:p>
      <w:pPr/>
      <w:r>
        <w:rPr/>
        <w:t xml:space="preserve">komponując tworzywo uwzględnia również aspekty ekologiczne wytwarzania i utylizacji, potrafi wybrać odpowiedni rodzaj recyklingu lub odzysku energii dla różnych materiałów polimerowych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K_U14</w:t>
      </w:r>
    </w:p>
    <w:p>
      <w:pPr>
        <w:spacing w:before="20" w:after="190"/>
      </w:pPr>
      <w:r>
        <w:rPr>
          <w:b/>
          <w:bCs/>
        </w:rPr>
        <w:t xml:space="preserve">Powiązane efekty obszarowe: </w:t>
      </w:r>
      <w:r>
        <w:rPr/>
        <w:t xml:space="preserve">T2A_U10, 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weryfikacji i popularyzacji rzetelnie udokumentowanych poglądów dotyczących odzysku energii i opakowań biodegradowalnych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2026-10-13T12:23:35+02:00</dcterms:created>
  <dcterms:modified xsi:type="dcterms:W3CDTF">2026-10-13T12:23:35+02:00</dcterms:modified>
</cp:coreProperties>
</file>

<file path=docProps/custom.xml><?xml version="1.0" encoding="utf-8"?>
<Properties xmlns="http://schemas.openxmlformats.org/officeDocument/2006/custom-properties" xmlns:vt="http://schemas.openxmlformats.org/officeDocument/2006/docPropsVTypes"/>
</file>