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Gradziuk P „Technologie konwersji biomasy na cele energetyczne”
Pakiet materiałów szkoleniowych ReT Screen – „Czyste źródła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2026-10-14T04:58:27+02:00</dcterms:created>
  <dcterms:modified xsi:type="dcterms:W3CDTF">2026-10-14T04:58:27+02:00</dcterms:modified>
</cp:coreProperties>
</file>

<file path=docProps/custom.xml><?xml version="1.0" encoding="utf-8"?>
<Properties xmlns="http://schemas.openxmlformats.org/officeDocument/2006/custom-properties" xmlns:vt="http://schemas.openxmlformats.org/officeDocument/2006/docPropsVTypes"/>
</file>