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budowy systemów kontrolno-pomiarowych</w:t>
      </w:r>
    </w:p>
    <w:p>
      <w:pPr>
        <w:keepNext w:val="1"/>
        <w:spacing w:after="10"/>
      </w:pPr>
      <w:r>
        <w:rPr>
          <w:b/>
          <w:bCs/>
        </w:rPr>
        <w:t xml:space="preserve">Koordynator przedmiotu: </w:t>
      </w:r>
    </w:p>
    <w:p>
      <w:pPr>
        <w:spacing w:before="20" w:after="190"/>
      </w:pPr>
      <w:r>
        <w:rPr/>
        <w:t xml:space="preserve">dr inż. / Mariusz Sarniak / adiunkt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ZIMK95/2</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przygotowanie do samodzielnego projektowania prostych systemów kontrolno-pomiarowych w graficznym języku programowania (tzw. język graficzny G).</w:t>
      </w:r>
    </w:p>
    <w:p>
      <w:pPr>
        <w:keepNext w:val="1"/>
        <w:spacing w:after="10"/>
      </w:pPr>
      <w:r>
        <w:rPr>
          <w:b/>
          <w:bCs/>
        </w:rPr>
        <w:t xml:space="preserve">Treści kształcenia: </w:t>
      </w:r>
    </w:p>
    <w:p>
      <w:pPr>
        <w:spacing w:before="20" w:after="190"/>
      </w:pPr>
      <w:r>
        <w:rPr/>
        <w:t xml:space="preserve">W - Wprowadzenie do budowy komputerowych systemów kontrolno-pomiarowych. Tworzenie wirtualnych elementów aparatury pomiarowej. Wybrane instrukcje i funkcje w LabVIEW. Tworzenie połączeń wirtualnej aparatury pomiarowej. Praktyczne zastosowania LabVIEW. Akwizycja danych pomiarowych – wybrane rozwiązania sprzętowe na przykładzie produktów LabJack.                                                                  
Ć - Przykłady prezentowane na ćwiczeniach: budowa generatora losowego i pętli; realizacja funkcji arytmetycznych; budowa wirtualnego obrotomierza; energia Fermiego; przeliczniki prędkości liniowej; przebiegi geometryczne; funkcja warunkowa z sygnalizacją alarmu i wyświetleniem błędu; wyznaczanie maksimum generowanych liczb; obrazowanie wykresów funkcji matematycznych; przeliczanie jednostek; przeliczanie różnic czasowych; sygnalizacja przekroczenia określonego przedziału wartości; przykładowy model sterowania windą; procesem gięcia szyb; system do wyznaczania współczynnika napięcia powierzchniowego cieczy oraz system diagnostyki szczelności membran.</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Powtarzanie przedmiotu w przypadku niezaliczenia nie wymaga ponownego uczestnictwa w zajęciach i może odbywać się indywidualnie na konsultacjach u prowadzącego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Kiczma B., Smuda M., Wacławek M., Ziembik Z., LabVIEW dla studentów, Wydawnictwo Uniwersytetu Opolskiego, Opole 2007.
2. Winiecki W., Organizacja komputerowych systemów pomiarowych, Oficyna Wydawnicza PW, Wydanie II, Warszawa 2006.
3. Rzęsa M., Zastosowanie pakietu LabVIEW do sterowania procesem gięcia szyb, PAR nr 4, Warszawa 2006.
4. www.labview.pl – strona Polskiego Centrum LabVIEW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2026-08-18T18:20:48+02:00</dcterms:created>
  <dcterms:modified xsi:type="dcterms:W3CDTF">2026-08-18T18:20:48+02:00</dcterms:modified>
</cp:coreProperties>
</file>

<file path=docProps/custom.xml><?xml version="1.0" encoding="utf-8"?>
<Properties xmlns="http://schemas.openxmlformats.org/officeDocument/2006/custom-properties" xmlns:vt="http://schemas.openxmlformats.org/officeDocument/2006/docPropsVTypes"/>
</file>