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A1</w:t>
      </w:r>
    </w:p>
    <w:p>
      <w:pPr>
        <w:keepNext w:val="1"/>
        <w:spacing w:after="10"/>
      </w:pPr>
      <w:r>
        <w:rPr>
          <w:b/>
          <w:bCs/>
        </w:rPr>
        <w:t xml:space="preserve">Koordynator przedmiotu: </w:t>
      </w:r>
    </w:p>
    <w:p>
      <w:pPr>
        <w:spacing w:before="20" w:after="190"/>
      </w:pPr>
      <w:r>
        <w:rPr/>
        <w:t xml:space="preserve">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Wydziału</w:t>
      </w:r>
    </w:p>
    <w:p>
      <w:pPr>
        <w:keepNext w:val="1"/>
        <w:spacing w:after="10"/>
      </w:pPr>
      <w:r>
        <w:rPr>
          <w:b/>
          <w:bCs/>
        </w:rPr>
        <w:t xml:space="preserve">Kod przedmiotu: </w:t>
      </w:r>
    </w:p>
    <w:p>
      <w:pPr>
        <w:spacing w:before="20" w:after="190"/>
      </w:pPr>
      <w:r>
        <w:rPr/>
        <w:t xml:space="preserve">WN1A_01/1</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20h;
Przygotowanie się do zajęć 20h;
Zapoznanie się ze wskazaną literaturą 20h;
Przygotowanie do zaliczenia 5h;
Przygotowanie do kolokwium 10h;
Razem 75h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- 20h;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rozumienie podstaw gramatyki; język angielski –  brak wymagań
</w:t>
      </w:r>
    </w:p>
    <w:p>
      <w:pPr>
        <w:keepNext w:val="1"/>
        <w:spacing w:after="10"/>
      </w:pPr>
      <w:r>
        <w:rPr>
          <w:b/>
          <w:bCs/>
        </w:rPr>
        <w:t xml:space="preserve">Limit liczby studentów: </w:t>
      </w:r>
    </w:p>
    <w:p>
      <w:pPr>
        <w:spacing w:before="20" w:after="190"/>
      </w:pPr>
      <w:r>
        <w:rPr/>
        <w:t xml:space="preserve">Lektorat: 12-24</w:t>
      </w:r>
    </w:p>
    <w:p>
      <w:pPr>
        <w:keepNext w:val="1"/>
        <w:spacing w:after="10"/>
      </w:pPr>
      <w:r>
        <w:rPr>
          <w:b/>
          <w:bCs/>
        </w:rPr>
        <w:t xml:space="preserve">Cel przedmiotu: </w:t>
      </w:r>
    </w:p>
    <w:p>
      <w:pPr>
        <w:spacing w:before="20" w:after="190"/>
      </w:pPr>
      <w:r>
        <w:rPr/>
        <w:t xml:space="preserve">Lektorat jest kursem nauki języka angielskiego dla początkujących i obejmuje podstawy języka. Celem jest opanowanie biernej znajomości języka angielskiego na poziomie elementarnym. Studenci winni radzić sobie z rozumieniem tekstów pisanych, obejmujących różne zagadnienia życia codziennego, jak również z zakresu kultury i geografii Wielkiej Brytanii. W zakresie mówienia oczekuje się poprawnego reagowania na zadane pytania i nawiązywania rozmowy według podanego wzoru. Umiejętność pisania ogranicza się do wytworzenia CV, wypełniania formularzy, redagowania prostych listów, prostych podań o pracę, krótkich opisów miejsc i wydarzeń, wiadomości e-mail, oraz pocztówek.</w:t>
      </w:r>
    </w:p>
    <w:p>
      <w:pPr>
        <w:keepNext w:val="1"/>
        <w:spacing w:after="10"/>
      </w:pPr>
      <w:r>
        <w:rPr>
          <w:b/>
          <w:bCs/>
        </w:rPr>
        <w:t xml:space="preserve">Treści kształcenia: </w:t>
      </w:r>
    </w:p>
    <w:p>
      <w:pPr>
        <w:spacing w:before="20" w:after="190"/>
      </w:pPr>
      <w:r>
        <w:rPr/>
        <w:t xml:space="preserve">C1. Unit 4 “Take it easy!”: Present Simple with I, you and we, they – affirmatives, questions and negatives, daily routine verbs, leisure activities, social expressions:”I’m sorry”, “Excuse me”, numbers 0-100,  describing favourite season of the year, healthy lifestyle– questionnaire, writing: informal letter to a penfriend.
C2. Unit 5 “Where do you live?” :There is / there are; some, any, this, that, these, those, how many; prepositions of place, rooms and things in the house, places and directions, talking about where you live, homes around the world, writing: linking words - describing where you live.
C3. Unit 6 “Can you speak English?”: Modal verbs can and could,  Past Simple of be: was, were- affirmatives, negatives and questions , countries and languages, words that sound the same, talking on the phone: directory enquiries, reading and talking about present and past abilities, writing – a job application.</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Soars, L. and J. Soars. New Headway Elementary Third Edition. Oxford University Press 2006
2. Dooley, J. and V. Evans. Grammarway. EGIS 1999
3. Murphy, R. Essential Grammar in Use. Cambridge University Press. Cambridge 2003
4. Philips, J. (ed.). Oxford Wordpower Dictionary. Oxford University Press. Oxford 1998
5. Fisiak, J.(et al.). Słownik współczesny angielsko-polski i polsko-angielski. Harlow 2006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uczony jest w bloku, dla studentów różnych kierunków, którzy dotąd uczyli się innego języka obcego  lub język angielski znają na poziomie początkującym.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(krótkie teksty popularnonaukowe). Potrafi czytać i rozumieć prosty tekst.</w:t>
      </w:r>
    </w:p>
    <w:p>
      <w:pPr>
        <w:spacing w:before="60"/>
      </w:pPr>
      <w:r>
        <w:rPr/>
        <w:t xml:space="preserve">Weryfikacja: </w:t>
      </w:r>
    </w:p>
    <w:p>
      <w:pPr>
        <w:spacing w:before="20" w:after="190"/>
      </w:pPr>
      <w:r>
        <w:rPr/>
        <w:t xml:space="preserve">Odpowiedzi typu "Tak"/"Nie"; odpowiedzi szczegółowe na pytania do tekstu; tłumaczenie na język polski. (C1 - C3)</w:t>
      </w:r>
    </w:p>
    <w:p>
      <w:pPr>
        <w:spacing w:before="20" w:after="190"/>
      </w:pPr>
      <w:r>
        <w:rPr>
          <w:b/>
          <w:bCs/>
        </w:rPr>
        <w:t xml:space="preserve">Powiązane efekty kierunkowe: </w:t>
      </w:r>
      <w:r>
        <w:rPr/>
        <w:t xml:space="preserve">B1A_U01_01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wypełnić formularz, napisać odpowiedzi na proste pytania; Potrafi napisać krótki tekst sterowany, umie napisać list (e-mail) o sobie.</w:t>
      </w:r>
    </w:p>
    <w:p>
      <w:pPr>
        <w:spacing w:before="60"/>
      </w:pPr>
      <w:r>
        <w:rPr/>
        <w:t xml:space="preserve">Weryfikacja: </w:t>
      </w:r>
    </w:p>
    <w:p>
      <w:pPr>
        <w:spacing w:before="20" w:after="190"/>
      </w:pPr>
      <w:r>
        <w:rPr/>
        <w:t xml:space="preserve">Wypełnianie formularzy, pisanie prostych tekstów w oparciu o zadane pytania. (C1 - C3)</w:t>
      </w:r>
    </w:p>
    <w:p>
      <w:pPr>
        <w:spacing w:before="20" w:after="190"/>
      </w:pPr>
      <w:r>
        <w:rPr>
          <w:b/>
          <w:bCs/>
        </w:rPr>
        <w:t xml:space="preserve">Powiązane efekty kierunkowe: </w:t>
      </w:r>
      <w:r>
        <w:rPr/>
        <w:t xml:space="preserve">B1A_U03_01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Potrafi zrozumieć proste adaptowane wypowiedzi w języku angielskim, z zakresu życia codziennego. Potrafi porozumieć się w prosty sposób pod warunkiem, że rozmówca jest przygotowany na powtórzenie wypowiedzi w wolniejszym tempie, i pomoże sformułować to, co chce powiedzieć. Umie zadawać i odpowiadać na pytania dotyczące tematyki życia codziennego, własnych potrzeb znanych mu tematów.</w:t>
      </w:r>
    </w:p>
    <w:p>
      <w:pPr>
        <w:spacing w:before="60"/>
      </w:pPr>
      <w:r>
        <w:rPr/>
        <w:t xml:space="preserve">Weryfikacja: </w:t>
      </w:r>
    </w:p>
    <w:p>
      <w:pPr>
        <w:spacing w:before="20" w:after="190"/>
      </w:pPr>
      <w:r>
        <w:rPr/>
        <w:t xml:space="preserve">Słuchanie różnorodnych wzorów zdaniowych i zwrotów na zajęciach; ćwiczenie rozumienia tekstu ze słuchu. Odpowiadanie na pytania lektora; tworzenie krótkiej wypowiedzi w oparciu o zadane pytania. (C1 - C3)</w:t>
      </w:r>
    </w:p>
    <w:p>
      <w:pPr>
        <w:spacing w:before="20" w:after="190"/>
      </w:pPr>
      <w:r>
        <w:rPr>
          <w:b/>
          <w:bCs/>
        </w:rPr>
        <w:t xml:space="preserve">Powiązane efekty kierunkowe: </w:t>
      </w:r>
      <w:r>
        <w:rPr/>
        <w:t xml:space="preserve">B1A_U06_01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Potrafi odpowiadać na proste pytania dotyczące faktów z życia codziennego. </w:t>
      </w:r>
    </w:p>
    <w:p>
      <w:pPr>
        <w:spacing w:before="60"/>
      </w:pPr>
      <w:r>
        <w:rPr/>
        <w:t xml:space="preserve">Weryfikacja: </w:t>
      </w:r>
    </w:p>
    <w:p>
      <w:pPr>
        <w:spacing w:before="20" w:after="190"/>
      </w:pPr>
      <w:r>
        <w:rPr/>
        <w:t xml:space="preserve">Odpowiadanie na pytania lektora; ćwiczenie krótkiej wypowiedzi sterowanej. (C1 - C3)</w:t>
      </w:r>
    </w:p>
    <w:p>
      <w:pPr>
        <w:spacing w:before="20" w:after="190"/>
      </w:pPr>
      <w:r>
        <w:rPr>
          <w:b/>
          <w:bCs/>
        </w:rPr>
        <w:t xml:space="preserve">Powiązane efekty kierunkowe: </w:t>
      </w:r>
      <w:r>
        <w:rPr/>
        <w:t xml:space="preserve">B1A_U04_01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2025-12-27T19:15:16+01:00</dcterms:created>
  <dcterms:modified xsi:type="dcterms:W3CDTF">2025-12-27T19:15:16+01:00</dcterms:modified>
</cp:coreProperties>
</file>

<file path=docProps/custom.xml><?xml version="1.0" encoding="utf-8"?>
<Properties xmlns="http://schemas.openxmlformats.org/officeDocument/2006/custom-properties" xmlns:vt="http://schemas.openxmlformats.org/officeDocument/2006/docPropsVTypes"/>
</file>