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zaliczenia 2,5h;
Przygotowanie do kolokwium 10h;
Wykonanie projektu 12,5h;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2,5h;
Wykonanie projektu 12,5h;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ze sprawdzianów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na temat różnych typów rozkładów statystycznych, zna definicje momentów tych rozkładów i ich interpretację. Zna zastosowanie szeregu Taylora w probabilistyce oraz podstawowe zastosowania statystyki matematycznej w zagadnieniach inżynierskich.</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Zna podstawowe metody projektowania probabilistycznego (tj. metodę momentów i metodę Monte Carlo) wykorzystywanych w rozwiązywaniu  zadań inżynierskich z zakresu budownictwa.</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K07_02: </w:t>
      </w:r>
    </w:p>
    <w:p>
      <w:pPr/>
      <w:r>
        <w:rPr/>
        <w:t xml:space="preserve">Rozumie potrzebę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efekty kierunkowe: </w:t>
      </w:r>
      <w:r>
        <w:rPr/>
        <w:t xml:space="preserve">B2A_K02_02, B2A_K07_02</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2026-08-24T07:30:49+02:00</dcterms:created>
  <dcterms:modified xsi:type="dcterms:W3CDTF">2026-08-24T07:30:49+02:00</dcterms:modified>
</cp:coreProperties>
</file>

<file path=docProps/custom.xml><?xml version="1.0" encoding="utf-8"?>
<Properties xmlns="http://schemas.openxmlformats.org/officeDocument/2006/custom-properties" xmlns:vt="http://schemas.openxmlformats.org/officeDocument/2006/docPropsVTypes"/>
</file>