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mechanicznych </w:t>
      </w:r>
    </w:p>
    <w:p>
      <w:pPr>
        <w:keepNext w:val="1"/>
        <w:spacing w:after="10"/>
      </w:pPr>
      <w:r>
        <w:rPr>
          <w:b/>
          <w:bCs/>
        </w:rPr>
        <w:t xml:space="preserve">Koordynator przedmiotu: </w:t>
      </w:r>
    </w:p>
    <w:p>
      <w:pPr>
        <w:spacing w:before="20" w:after="190"/>
      </w:pPr>
      <w:r>
        <w:rPr/>
        <w:t xml:space="preserve">prof. dr hab. inż. / Krzysztof Urbaniec/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IIMK09</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podstawowych zasad modelowania systemów mechanicznych. W ramach przedmiotu przedstawione zostaną następujące zagadnienia: 
Tworzenie modelu fizycznego układu mechanicznego. Założenia upraszczające stosowane w modelowaniu.
Formułowanie modelu matematycznego. Identyfikacja parametrów układu. Metody weryfikacji modelu. Modelowanie złożonych układów wielo masowych i nieliniowych. Kształtowanie elementów maszyn na podstawie wyników modelowania i symulacji. Metody optymalizacji.</w:t>
      </w:r>
    </w:p>
    <w:p>
      <w:pPr>
        <w:keepNext w:val="1"/>
        <w:spacing w:after="10"/>
      </w:pPr>
      <w:r>
        <w:rPr>
          <w:b/>
          <w:bCs/>
        </w:rPr>
        <w:t xml:space="preserve">Treści kształcenia: </w:t>
      </w:r>
    </w:p>
    <w:p>
      <w:pPr>
        <w:spacing w:before="20" w:after="190"/>
      </w:pPr>
      <w:r>
        <w:rPr/>
        <w:t xml:space="preserve">W - 1. Tworzenie modelu fizycznego układu mechanicznego. Założenia upraszczające stosowane w modelowaniu. 2. Formułowanie modelu matematycznego. Identyfikacja parametrów układu.  3. Numeryczne metody analizy modelu matematycznego. Metody weryfikacji modelu.  4. Modelowanie złożonych układów wielo masowych i nieliniowych.  5. Kształtowanie elementów maszyn na podstawie wyników modelowania i symulacji.  6. Metody optymalizacji. 7. Podsumowanie.
Ć - 1. Formułowanie prostych modeli fizycznych układów mechanicznych. 2. Formułowanie modelu matematycznego. Analityczne rozwiązywanie prostych modeli matematycznych opartych na równaniach różniczkowych.  3. Numeryczne metody rozwiązywania równań różniczkowych oraz metody weryfikacji modelu. 4. Modelowanie złożonych układów wielo masowych i nieliniowych (nieliniowe wahadło) w środowisku SCILAB, MATLAB. 5. Kształtowanie elementów maszyn na podstawie wyników modelowania i symulacji (z zastosowaniem programu SCILAB oraz Comsol). 6. Metody optymalizacji. 7. Podsumowanie.</w:t>
      </w:r>
    </w:p>
    <w:p>
      <w:pPr>
        <w:keepNext w:val="1"/>
        <w:spacing w:after="10"/>
      </w:pPr>
      <w:r>
        <w:rPr>
          <w:b/>
          <w:bCs/>
        </w:rPr>
        <w:t xml:space="preserve">Metody oceny: </w:t>
      </w:r>
    </w:p>
    <w:p>
      <w:pPr>
        <w:spacing w:before="20" w:after="190"/>
      </w:pPr>
      <w:r>
        <w:rPr/>
        <w:t xml:space="preserve">W ramach zajęć ćwiczeniowych studenci będą przygotowywali modele oraz symulacje. Sprawozdania z zajęć będą oceniane. Ocena z ćwiczeń będzie obliczana jako średnia ocen uzyskanych ze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Awrejcewicz J., Matematyczne modelowanie systemów. Wydawnictwa Naukowo-Techniczne, Warszawa 2007
2. Awrejcewicz J., Krysko A. W., Drgania układów ciągłych. WNT, Warszawa 2000
3. Schuster H. G., Chaos deterministyczny – wprowadzenie, Wydawnictwo naukowe PWN, Warszawa 1993
4. Baker G. L., Gollub J. P., Wstęp do dynamiki układów chaotycznych, Wydawnictwo naukowe PWN, Warszawa 1998
5. Awrejcewicz J, R. Mosdorf R.,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2026-08-19T19:03:41+02:00</dcterms:created>
  <dcterms:modified xsi:type="dcterms:W3CDTF">2026-08-19T19:03:41+02:00</dcterms:modified>
</cp:coreProperties>
</file>

<file path=docProps/custom.xml><?xml version="1.0" encoding="utf-8"?>
<Properties xmlns="http://schemas.openxmlformats.org/officeDocument/2006/custom-properties" xmlns:vt="http://schemas.openxmlformats.org/officeDocument/2006/docPropsVTypes"/>
</file>