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automatyki: sterowanie, sprzężenie zwrotne, regulacja; nauka podstaw budowy i analizy modeli matematycznych dynamiki obiektów do celów regulacji;
nauka podstaw projektowania i implementacji układów ze sprzężeniem zwrotnym (serwomechanizm, regulacja PID).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Cele i zadania automatyki. Sterowanie, struktury układów sterowania, rola sprzężenia zwrotnego, przykłady. Sterowanie logiczne, sterowanie ciągłe, regulacja. Przykład układu wspomagania decyzji. Krótki rys historyczny. 
2. Sterowniki przemysłowe, regulacja przemysłowa. Sprzętowa realizacja sterowania: sterowniki, regulatory. Programowalny sterownik logiczny (PLC): architektura, zasada działania. Struktura układu regulacji. Regulacja ciągła, dwupołożeniowa, trójpołożeniowa i krokowa. Przykłady. 
3. Modelowanie obiektów dynamicznych do celów sterowania.  Modele teoretyczne, empiryczne i konceptualne, przykłady, rola identyfikacji. Opisy równaniami różniczkowymi i różnicowymi. Punkty równowagi, charakterystyki statyczne, linearyzacja modeli nieliniowych.
4. Analiza liniowych modeli dynamicznych w dziedzinie czasu. Odpowiedzi impulsowa i skokowa, splot, postać rozwiązania liniowych równań stanu, stabilność układu dynamicznego.
5. Analiza liniowych modeli dynamicznych w dziedzinie zmiennej zespolonej. Transformata Laplace’a, transmitancja. Podstawowe liniowe człony dynamiczne. Przekształcanie schematów blokowych, transmitancje układów złożonych. Algebraiczne kryterium stabilności Hurwitza.
6. Uchyby ustalone w układach regulacji. Uchyby ustalone w układach regulacji bez całkowania, wpływ sprzężenia na dokładność regulacji i tłumienie zakłóceń. Uchyby ustalone w układach regulacji z całkowaniem, wpływ całkowania w obiekcie i regulatorze. 
7. Analiza i korekcja układów regulacji w dziedzinie częstotliwości.  Charakterystyki Nyquista (hodograf) i logarytmiczne Bodego, charakterystyki podstawowych członów dynamicznych. Kryterium Nyquista, zapasy modułu i fazy. Projektowanie układu regulacji typu serwomechanizm. 
8. Regulacja przemysłowa. Zadania regulacji przemysłowej. Struktury i własności regulatorów PID. Modelowanie obiektów dla projektowania układów regulacji PID, dobór nastaw regulatorów PID. Regulacji kaskadowa i z kompensacją zakłócenia. Regulacja predykcyjna.
9. Cyfrowa realizacja algorytmów sterowania. Metody projektowania układów regulacji z sterownikiem cyfrowym. Transmitancja dyskretna. Metoda emulacji, algorytmy dyskretyzacji modeli ciągłych. Dyskretne regulatory PID. Dobór okresu próbkowania.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K.Malinowski, P. Tatjewski: Podstawy Automatyki. Skrypt (dostępny w systemie ERES, na stronie przedmiotu), 2012.
2. U. Kręglewska, red.: Podstawy sterowania, Ćwiczenia laboratoryjne. Oficyna Wydawnicza PW,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 Wiedza z zakresu rozumienia sprzężenia zwrotnego, podstawowych struktur i rodzajów regulacji automatycznej, zasady i realizacji sterowania logicznego. Wiedza w zakresie podstaw budowy  modeli matematycznych do celów regulacji, analizy liniowych modeli dynamicznych w dziedzinie czasu i zmiennej zespolonej, postaci i własności podstawowych członów dynamicznych, charakterystyk częstotliwościowych, dokładności nadążania, tłumienia zakłóceń i badania stabilności w układach ze sprzężeniem zwrotnym, podstaw projektowania i cyfrowej realizacji układów regulacji, doboru nastaw regulatorów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wstępne i rozliczenie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Potrafi programować proste zadania sterowania 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Potrafi budować proste modele dynamiczne, wyznaczać punkty równowagi, przeprowadzać linearyzację, wyznaczać transmitancje, analizować uchyby ustalone i stabilność układów regulacji automatycznej, analizować charakterystyki częstotliwościowe i dobierać proste korektory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PODA_U03: </w:t>
      </w:r>
    </w:p>
    <w:p>
      <w:pPr/>
      <w:r>
        <w:rPr/>
        <w:t xml:space="preserve">Potrafi  dobrać prosty model obiektu, implementować algorytmy i dobrać nastawy regulatorów PID, wyznaczać cyfrowe realizacje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PODA_K01: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rozliczenie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2026-08-22T14:12:49+02:00</dcterms:created>
  <dcterms:modified xsi:type="dcterms:W3CDTF">2026-08-22T14:12:49+02:00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