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zapoznanie się ze wskazaną literaturą i informacjami z
internetu 30 godzin 
czas poza uczelnią na przygotowanie do zaliczenia przedmiotu 30 godzin razem
90 godzin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informacjami z
internetu 10 godzin 
przygotowanie ćwiczeń 20godzin
czas poza uczelnią na przygotowanie do zaliczenia przedmiotu 20 godzin razem 60godzin = 3pkt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zarządzanie, podejście procesowe, podstawy prawa, zarządzanie ryzykiem, bezpieczeństwo informacji, ciągłość działania, łańcuch dostaw, logistyka, zagrożenia, analiza i zarządzanie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 podejście, do zarządzania bezpieczeństwem uwzględniającym wymagania prawne, ochronę danych osobowych, bezpoieczeństwo w łańcuchu dostaw, zarządzanie ciągłością działania, zabezpieczenia antykorupcyjne, zarządzanibe bezpieczeństwem informacji, bhp i środowiskiem oraz przećwiczenie opracowania odpowiednich zabezpieczeń organizacyjnych i wyboru zabezpieczeń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Historia podejścia do bezpieczeństwa - przykłady incydentów i katastrof. Bezpieczeństwo prawne na przykładzie ochrony danych osobowych. Systemy zarządzania zwiąxane z bezpieczeństwem.
Bezpieczeństwo w  łańcuchu dostaw. BHP.Zarządzanie ciągłościo działania i zapobieganie katastrofom. Zarządzanie bezpieczeństwem informacji. Zabezpieczenia antykorupcyjne. Analiza i Zarządzanie ryzykiem.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zaliczenie ćwiczeń przegląd informacji nt. katastrof i incydentów zebranych z internetu.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18001
ISO/IEC 28000
ISO/IEC 27001
PN ISO 14001
BS 25999
informacje z internetu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uporządkowaną wiedzę z zakresu bezpieczeństwa wiedzy w zakresie zarządzania przedsiębiorstwem mając bezpośredni związek z analizą procesową, zarządzaniem zasobami, analizą ryzyka i zapewnianiem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wykonane ćwiczenia wyniki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K_U31: </w:t>
      </w:r>
    </w:p>
    <w:p>
      <w:pPr/>
      <w:r>
        <w:rPr/>
        <w:t xml:space="preserve">potrafi posługiwać się wiedza z zakresu zagrożeń i stanu bezpieczeństwa; rozumienie mechanizmów kształtowania bezpieczeństwa oraz sposobów reagowania kryzysowego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wykonane ćwiczenia zebranie informacji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2026-02-10T16:27:09+01:00</dcterms:created>
  <dcterms:modified xsi:type="dcterms:W3CDTF">2026-02-10T16:27:09+01:00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