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Artur Bryk, wykł., Wydział Transportu Politechniki Warszawskiej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TR.NIK203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132 godziny, w tym: praca na wykładach: 18 godz., praca na ćwiczeniach: 18 godz., studiowanie literatury przedmiotu: 32 godz., samodzielne rozwiązywanie zadań: 32 godz., konsultacje: 5 godz., przygotowanie do kolokwiów: 10 godz., przygotowanie do egzaminu: 15 godz., udział w egzaminie: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(43 godzin, w tym: praca na wykładach: 18 godz., praca na ćwiczeniach: 18 godz., konsultacje: 5 godz., udział w egzaminie: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podstawowej wiedzy z zakresu równań różniczkowych zwyczajnych oraz analizy wielowymiarowej. Wykształcenie umiejętności rozwiązywania problemów technicznych przy zastosowaniu elementów matematyki wyższej, niezbędnych do wykształcenia każdego inżyniera.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Ciągi funkcyjne, zbieżność jednostajna, kzeregi funkcyjne, kryterium zbieżności Weierstrassa, szeregi potęgowe, wyznaczanie promieni i przedziałów zbieżności szeregów potęgowych, badanie zbieżności szeregów na krańcach przedziałów zbieżności, wyznaczanie sum szeregów potęgowych z wykorzystaniem twierdzeń o całkowaniu i różniczkowaniu szeregów potęgowych (wykorzystanie szeregu geometrycznego), szereg Taylora i Maclaurina, przykłady rozwinięć funkcji w szereg Taylora i Maclaurina, równania różniczkowe pierwszego rzędu - rozwiązanie szczególne i rozwiązanie ogólne, istnienie i jednoznaczność rozwiązań równań pierwszego rzędu, równania o zmiennych rozdzielonych, równania różniczkowe sprowadzalne do równań o zmiennych rozdzielonych - równania typu y′=f(ax+by+c), y′=f(y/x), y′=f((ax+by+c)/(mx+ny+p)), równania różniczkowe liniowe, niejednorodne pierwszego rzędu, wyznaczanie całek ogólnych metodą uzmiennienia stałych, całki ogólne dla równań liniowych o stałych współczynnikach - metoda przewidywania, równanie Bernoulliego, równania różniczkowe drugiego rzędu sprowadzalne do równań pierwszego rzędu - równania typu F(x,y′,y′′)=0 i F(y,y′,y′′)=0, równania liniowe, niejednorodne drugiego rzędu o stałych współczynnikach - równanie charakterystyczne, równania wyższych rzędów, funkcje dwóch zmiennych - dziedzina funkcji, warstwice, pochodne cząstkowe pierwszego rzędu funkcji dwóch zmiennych i interpretacja geometryczna, pochodne cząstkowe wyższych rzędów, twierdzenie Schwarza o pochodnych mieszanych, przyrosty i różniczki funkcji dwóch zmiennych, pochodna kierunkowa i gradient funkcji dwóch zmiennych, wyznaczanie przybliżonych wartości wyrażeń, ekstrema funkcji dwóch zmiennych, warunek konieczny i wystarczający ekstremum funkcji dwóch zmiennych, pochodne cząstkowe i różniczki funkcji trzech zmiennych, funkcje uwikłane jednej zmiennej, pierwsza i druga pochodna funkcji uwikłanej, ekstremum funkcji uwikłanej, ekstrema warunkowe funkcji dwóch zmiennych, opis obszarów na płaszczyźnie we współrzędnych kartezjańskich i biegunowych, określenie całki podwójnej i jej własności, obliczanie całki podwójnej po prostokątach i obszarach normalnych przy pomocy całki iterowanej, zamiana kolejności całkowania w całce podwójnej, całka podwójna w układzie biegunowym, całka podwójna w obszarach nieograniczonych, zastosowania całki podwójnej do wyznaczania pól obszarów na płaszczyźnie, pól płatów powierzchniowych i objętości brył, zastosowania całek podwójnych w fizyce, określenie całki potrójnej i jej własności, obliczanie całek potrójnych po prostopadłościanach i w obszarach normalnych za pomocą całki iterowanej, całka potrójna w układzie walcowym i sferycznym, zastosowania geometryczne całki potrójnej - objętości brył, środki ciężkości i momenty bezwładności, całki krzywoliniowe nieskierowanej i skierowane oraz ich własności, niezależność całki krzywoliniowej skierowanej od drogi całkowania, twierdzenie Greena. 
Ćwiczenia: badanie zbieżności szeregów liczbowych i funkcyjnych, wyznaczanie promienia zbieżności szeregów potęgowych, rozwijanie w szereg potęgowy funkcji gładkich, obliczanie przybliżonych wartości wyrażeń, znajdowanie rozwiązań ogólnych i szczególnych równań różniczkowych zwyczajnych, zastosowanie metody uzmienniania stałej i metody przewidywań do rozwiązywania liniowych równań różniczkowych, wyznaczanie ekstremów oraz wartości najmniejszej i największej w obszarze funkcji dwu zmiennych, wyznaczanie ekstremów jednowymiarowej funkcji uwikłanej, obliczanie całek podwójnych i potrójnych, zamiana całki wielokrotnej na całkę iterowaną, zastosowanie współrzędnych biegunowych, walcowych i sferycznych do obliczania całek podwójnych i potrójnych, zastosowania całek wielokrotnych do rozwiązywania problemów z zakresu geometrii i mechaniki, obliczanie całek krzywoliniowych skierowanych i niekierowanych oraz ich zastosowania, wyznaczanie całek krzywoliniowych za pomocą twierdzenia Grena, wyznaczanie pól figur płaskich przy zastosowaniu wzoru Grena.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pisemny, 4 zadania rachunkowe, wymagane jest poprawne rozwiązanie 2 z tych zadań;
Ćwiczenia: 2 kolokwia po 4 zadania otwarte, wymagane jest uzyskanie ponad 50%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Leitner R., Zarys matematyki wyższej, część I i II, WNT, Warszawa;
2) Fichtenholz G.M., Rachunek różniczkowy i całkowy, części I, II, III, PWN, Warszawa;
3)  Leitner R., Matuszewski W., Rojek Z., Zadania z matematyki wyższej, część I i II, WNT, Warszawa (podstawowy zbiór zadań);
4) Krysicki W., Włodarski L., Analiza matematyczna w zadaniach, część I i II, PWN, Warszawa;
5) Stankiewicz W., Zadania z matematyki dla wyższych uczelni technicznych, część I, PWN, Warszawa.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wiedzę na temat równań różniczkowych zwyczajnych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1 ( 2 zadania z zakresu efektu, wymagane jest poprawne rozwiązanie jednego z tych zadań)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Posiada wiedzę na temat szeregów liczbowych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1 ( 2 zadania z zakresu efektu, wymagane jest poprawne rozwiązanie jednego z tych zadań)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Posiada wiedzę na temat rachunku różnoczkowego funkcji wielu zmiennych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2 ( 2 zadania z zakresu efektu, wymagane jest poprawne rozwiązanie jednego z tych zadań)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Posiada wiedzę na temat rachunku całkowego funkcji wielu zmiennych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2 ( 2 zadania z zakresu efektu, wymagane jest poprawne rozwiązanie jednego z tych zadań)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rozwiązać równania różniczkowe zwyczajne dowolnego rzędu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1 ( 2 zadania z zakresu efektu, wymagane jest poprawne rozwiązanie jednego z tych zadań)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zbadać zbieżność szeregu liczbowego o wyrazach dodatnich oraz szeregów naprzemiennych. Potrafi określić przedziały zbieżności dla szeregów potęgowych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1 ( 2 zadania z zakresu efektu, wymagane jest poprawne rozwiązanie jednego z tych zadań)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liczyć pochodne cząstkowe funkcji wielu zmiennych oraz zna ich zastosowania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2 ( 2 zadania z zakresu efektu, wymagane jest poprawne rozwiązanie jednego z tych zadań)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U_04: </w:t>
      </w:r>
    </w:p>
    <w:p>
      <w:pPr/>
      <w:r>
        <w:rPr/>
        <w:t xml:space="preserve">Potrafi liczyć całki wielokrotne oraz zna ich zastosowania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2 ( 2 zadania z zakresu efektu, wymagane jest poprawne rozwiązanie jednego z tych zadań)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2025-04-04T21:46:59+02:00</dcterms:created>
  <dcterms:modified xsi:type="dcterms:W3CDTF">2025-04-04T21:46:59+02:00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