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Sterowanie ruchem kolejowym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Ireneusz Sitek, ad., Wydział Transportu Politechniki Warszawskiej Zakład Sterowania Ruchem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TR.NIP723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Godziny wykładu 			18 godz.
Zapoznanie się ze wskazaną literaturą	17 godz.
Przygotowanie do egzaminu 		12 godz. Konsultacje 1 godz.
Egzamin 2 Razem 		60 godz.  ↔  2 pkt.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Godziny wykładu:18 godz. Konsultacje 1 godz. Egzamin 2 godz. Razem 	21 godz.  ↔  1 pkt.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Efekty kształcenia nabyte w wyniku realizacji przedmiotów: podstawy inżynierii ruchu, systemy łączności w transporcie,sterowanie ruchem kolejowym 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Nabycie wiedzy ogólnej o funkcjach, wymaganiach i zarysie techniki sterowania ruchem kolejowym na poziomie aktualnym i przyszłościowym – ciąg dalszy przedmiotu sterowanie ruchem kolejowym I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Nastawnice komputerowe jako systemy bezpieczne (ogólna prezentacja systemów różnych producentów krajowych i zagranicznych). Samoczynna blokada liniowa: przekaźnikowa i komputerowa. Przekaźnikowe blokady liniowe półsamoczynne. Sygnalizacja na skrzyżowaniach drogowo-kolejowych (ogólna prezentacja systemów różnych producentów krajowych i zagranicznych). Sterowanie radiowe na liniach małoobciążonych. Zdalne sterowanie przebiegami. Hierarchiczne ujęcie sterowania i kierowania ruchem. Przekazywanie informacji o pociągu i kontrola dyspozytorska, powiązanie z otoczeniem. Urządzenia srk na linii METRA (przekazywanie numerów pociągów, systemy ograniczenia szybkości). Przekazywanie informacji w relacji tor-pojazd. Zunifikowany system sterowania pociągiem (ETCS, GSM-R). Automatyzacja rozrządu wagonów na stacjach rozrządowych.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Literatura:
Dąbrowa-Bajon M., Podstawy sterowania ruchem kolejowym, Oficyna Wydawnicza PW, Warszawa 2007 – wydanie II. 
Bergiel K., Karbowiak H.: Automatyzacja prowadzenia pociągu. EMI PRESS, Łódź 2005.
Dyduch J., Kornaszewski M.: Systemy sterowania ruchem kolejowym. Wydawnictwo Politechniki Radomskiej, Radom 2003.
Materiały dostępne w Internecie w zakresie treści prezentowanych na wykładzie.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W_01: </w:t>
      </w:r>
    </w:p>
    <w:p>
      <w:pPr/>
      <w:r>
        <w:rPr/>
        <w:t xml:space="preserve">Zna ogólną wiedzę teoretyczną o działaniu stacyjnych przekaźnikowych i elektronicznych (komputerowych) urządzeń sterowania ruchem kolejowym. Zna ogólną wiedzę teoretyczną o działaniu liniowych przekaźnikowych i  elektronicznych (komputerowych)  urządzeń sterowania ruchem kolejowym. Zna ogólną wiedzę teoretyczną o działaniu stacyjnych przekaźnikowych i elektronicznych (komputerowych) urządzeń sterowania ruchem kolejowym. Zna ogólną wiedzę teoretyczną o działaniu liniowych przekaźnikowych i  elektronicznych (komputerowych)  urządzeń sterowania ruchem kolejowym.Zna ogólną wiedzę teoretyczną o działaniu i zasadach zapewniania bezpieczeństwa ruchu pojazdów na przejazdach kolejowym w poziomie szyn. Zna ogólną wiedzę o zasadach i potrzebie przekazywania informacji w relacji tor-pojazd niezbędną do pracy systemów ATO i ATP na lokomotywie.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egz. pisemny - ocena odpowiedzi na otwarte pytania obejmujące treści omawiane na wykładzie.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T1A_W05</w:t>
      </w:r>
    </w:p>
    <w:p>
      <w:pPr>
        <w:keepNext w:val="1"/>
        <w:spacing w:after="10"/>
      </w:pPr>
      <w:r>
        <w:rPr>
          <w:b/>
          <w:bCs/>
        </w:rPr>
        <w:t xml:space="preserve">Efekt W_02: </w:t>
      </w:r>
    </w:p>
    <w:p>
      <w:pPr/>
      <w:r>
        <w:rPr/>
        <w:t xml:space="preserve">Zna potrzebę budowy stacji rozrządowej i ogólne zasady działania zainstalowanych tam systemów automatycznego rozrządu wagonów.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egz. pisemny - ocena odpowiedzi na otwarte pytania obejmujące treści omawiane na wykładzie.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Tr1A_W12, Tr1A_W08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T1A_W07, T1A_W08, T1A_W03, T1A_W05</w:t>
      </w:r>
    </w:p>
    <w:p>
      <w:pPr>
        <w:keepNext w:val="1"/>
        <w:spacing w:after="10"/>
      </w:pPr>
      <w:r>
        <w:rPr>
          <w:b/>
          <w:bCs/>
        </w:rPr>
        <w:t xml:space="preserve">Efekt W_03: </w:t>
      </w:r>
    </w:p>
    <w:p>
      <w:pPr/>
      <w:r>
        <w:rPr/>
        <w:t xml:space="preserve">Zna zadania dyspozytora w zakresie kierowania i sterowania ruchem kolejowym oraz pociągów metra.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egz. pisemny - ocena odpowiedzi na otwarte pytania obejmujące treści omawiane na wykładzie.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U_01: </w:t>
      </w:r>
    </w:p>
    <w:p>
      <w:pPr/>
      <w:r>
        <w:rPr/>
        <w:t xml:space="preserve">Jest wstępnie przygotowany do analizy schematów automatyki kolejowej zamieszczonych w projektach technicznych wykonawczych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egz. pisemny - ocena odpowiedzi na otwarte pytania obejmujące treści omawiane na wykładzie.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Tr1A_U18, Tr1A_U03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T1A_U13, T1A_U02, T1A_U03, T1A_U04</w:t>
      </w:r>
    </w:p>
    <w:p>
      <w:pPr>
        <w:keepNext w:val="1"/>
        <w:spacing w:after="10"/>
      </w:pPr>
      <w:r>
        <w:rPr>
          <w:b/>
          <w:bCs/>
        </w:rPr>
        <w:t xml:space="preserve">Efekt U_02: </w:t>
      </w:r>
    </w:p>
    <w:p>
      <w:pPr/>
      <w:r>
        <w:rPr/>
        <w:t xml:space="preserve">Jest przygotowany teoretycznie stosować odpowiednie metody do zaprojektowania wybranego systemu srk dla wybranej stacji kolejowej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egz. pisemny - ocena odpowiedzi na otwarte pytania obejmujące treści omawiane na wykładzie.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Tr1A_U18, Tr1A_U03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T1A_U13, T1A_U02, T1A_U03, T1A_U04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K_01: </w:t>
      </w:r>
    </w:p>
    <w:p>
      <w:pPr/>
      <w:r>
        <w:rPr/>
        <w:t xml:space="preserve">Uzupełnia i aktualizuje swoją wiedzę z zakresu sterowania ruchem kolejowym.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egz. pisemny - ocena odpowiedzi na otwarte pytania obejmujące treści omawiane na wykładzie.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2025-04-04T21:54:57+02:00</dcterms:created>
  <dcterms:modified xsi:type="dcterms:W3CDTF">2025-04-04T21:54:57+02:00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