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oceny rozwiązań projektowych </w:t>
      </w:r>
    </w:p>
    <w:p>
      <w:pPr>
        <w:keepNext w:val="1"/>
        <w:spacing w:after="10"/>
      </w:pPr>
      <w:r>
        <w:rPr>
          <w:b/>
          <w:bCs/>
        </w:rPr>
        <w:t xml:space="preserve">Koordynator przedmiotu: </w:t>
      </w:r>
    </w:p>
    <w:p>
      <w:pPr>
        <w:spacing w:before="20" w:after="190"/>
      </w:pPr>
      <w:r>
        <w:rPr/>
        <w:t xml:space="preserve">prof. dr hab. Tomasz Ambroziak, prof. nzw., Wydział Transportu Politechniki Warszawskiej Zakład Logistyki i Systemów Transportowych</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TR.NMS223</w:t>
      </w:r>
    </w:p>
    <w:p>
      <w:pPr>
        <w:keepNext w:val="1"/>
        <w:spacing w:after="10"/>
      </w:pPr>
      <w:r>
        <w:rPr>
          <w:b/>
          <w:bCs/>
        </w:rPr>
        <w:t xml:space="preserve">Semestr nominalny: </w:t>
      </w:r>
    </w:p>
    <w:p>
      <w:pPr>
        <w:spacing w:before="20" w:after="190"/>
      </w:pPr>
      <w:r>
        <w:rPr/>
        <w:t xml:space="preserve">2 / rok ak. 2012/2013</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Ćwiczenia 9 h
Zapoznanie się ze wskazaną literaturą	7 h
Konsultacje 1 h
Przygotowanie do kolokwiów 7 h
Razem 24 godz. = 1 ECTS</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9 h
konsultacje1
Razem 10 godz. =0,5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 </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Zdobycie przez studenta wiedzy i umiejętności niezbędnych do  porównania rozwiązań projektowych w tym : zasady opisu projektu w postaci parametrów diagnostycznych, parametrów syntetycznych,  metody podziału parametrów diagnostycznych na diagnostyczne–stymulanty, diagnostyczne-destymulanty, diagnostyczne-nominanty,   wybrane  metody oceny rozwiązań projektowych w postaci rankingu,  wybrane  metody oceny rozwiązań projektowych w postaci zadania optymalizacji wielokryterialnej.</w:t>
      </w:r>
    </w:p>
    <w:p>
      <w:pPr>
        <w:keepNext w:val="1"/>
        <w:spacing w:after="10"/>
      </w:pPr>
      <w:r>
        <w:rPr>
          <w:b/>
          <w:bCs/>
        </w:rPr>
        <w:t xml:space="preserve">Treści kształcenia: </w:t>
      </w:r>
    </w:p>
    <w:p>
      <w:pPr>
        <w:spacing w:before="20" w:after="190"/>
      </w:pPr>
      <w:r>
        <w:rPr/>
        <w:t xml:space="preserve">Treść ćwiczeń audytoryjnych:
Metody opisu projektu w postaci parametrów diagnostycznych, parametrów syntetycznych. Metody rozpoznania i ujednolicenia charakteru parametrów. Wybrane metody normowania zmiennych diagnostycznych. Wybrane metody transformacji parametrów do postaci znormalizowanej. Wybrane metody budowy rankingu projektów uwzględniającego oceny wielokryterialne. Metoda wielokryterialnej oceny rozwiązań projektowych opartych na formule przewyższania.</w:t>
      </w:r>
    </w:p>
    <w:p>
      <w:pPr>
        <w:keepNext w:val="1"/>
        <w:spacing w:after="10"/>
      </w:pPr>
      <w:r>
        <w:rPr>
          <w:b/>
          <w:bCs/>
        </w:rPr>
        <w:t xml:space="preserve">Metody oceny: </w:t>
      </w:r>
    </w:p>
    <w:p>
      <w:pPr>
        <w:spacing w:before="20" w:after="190"/>
      </w:pPr>
      <w:r>
        <w:rPr/>
        <w:t xml:space="preserve">2 kolokwia zawierające zadania, kolokwium poprawkowe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1. Chudy M.: Wybrane metody optymalizacji. Dom Wydawniczy Bellona, Warszawa 2001
2. Jacyna M. : Modelowanie i ocena systemów transportowych, Oficyna Wydawnicza Politechniki Warszawskiej, Warszawa 2009.
3. Kukuła K. : Badania operacyjne w przykładach i zadaniach. PWN Warszawa, 2001
4. Ignasiak E.: Badania operacyjne PWE, Warszawa,2001
Literatura uzupełniająca:
1. Siudak M.: Badania operacyjne, Oficyna Wydawnicza Politechniki Warszawskiej, Warszawa 1989.</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	Posiada wiedzę teoretyczną z zakresu teorii opisu projektu w postaci parametrów diagnostycznych w odniesieniu do sfery  transportowej </w:t>
      </w:r>
    </w:p>
    <w:p>
      <w:pPr>
        <w:spacing w:before="60"/>
      </w:pPr>
      <w:r>
        <w:rPr/>
        <w:t xml:space="preserve">Weryfikacja: </w:t>
      </w:r>
    </w:p>
    <w:p>
      <w:pPr>
        <w:spacing w:before="20" w:after="190"/>
      </w:pPr>
      <w:r>
        <w:rPr/>
        <w:t xml:space="preserve">Ćwiczenia: kolokwium zawierające zadania rachunkowe</w:t>
      </w:r>
    </w:p>
    <w:p>
      <w:pPr>
        <w:spacing w:before="20" w:after="190"/>
      </w:pPr>
      <w:r>
        <w:rPr>
          <w:b/>
          <w:bCs/>
        </w:rPr>
        <w:t xml:space="preserve">Powiązane efekty kierunkowe: </w:t>
      </w:r>
      <w:r>
        <w:rPr/>
        <w:t xml:space="preserve">Tr2A_W02</w:t>
      </w:r>
    </w:p>
    <w:p>
      <w:pPr>
        <w:spacing w:before="20" w:after="190"/>
      </w:pPr>
      <w:r>
        <w:rPr>
          <w:b/>
          <w:bCs/>
        </w:rPr>
        <w:t xml:space="preserve">Powiązane efekty obszarowe: </w:t>
      </w:r>
      <w:r>
        <w:rPr/>
        <w:t xml:space="preserve">T2A_W01</w:t>
      </w:r>
    </w:p>
    <w:p>
      <w:pPr>
        <w:keepNext w:val="1"/>
        <w:spacing w:after="10"/>
      </w:pPr>
      <w:r>
        <w:rPr>
          <w:b/>
          <w:bCs/>
        </w:rPr>
        <w:t xml:space="preserve">Efekt W_02: </w:t>
      </w:r>
    </w:p>
    <w:p>
      <w:pPr/>
      <w:r>
        <w:rPr/>
        <w:t xml:space="preserve">	Posiada wiedzę teoretyczną z zakresu podziału parametrów diagnostycznych w odniesieniu do sfery  transportowej</w:t>
      </w:r>
    </w:p>
    <w:p>
      <w:pPr>
        <w:spacing w:before="60"/>
      </w:pPr>
      <w:r>
        <w:rPr/>
        <w:t xml:space="preserve">Weryfikacja: </w:t>
      </w:r>
    </w:p>
    <w:p>
      <w:pPr>
        <w:spacing w:before="20" w:after="190"/>
      </w:pPr>
      <w:r>
        <w:rPr/>
        <w:t xml:space="preserve">Ćwiczenia: kolokwium zawierające zadania rachunkowe</w:t>
      </w:r>
    </w:p>
    <w:p>
      <w:pPr>
        <w:spacing w:before="20" w:after="190"/>
      </w:pPr>
      <w:r>
        <w:rPr>
          <w:b/>
          <w:bCs/>
        </w:rPr>
        <w:t xml:space="preserve">Powiązane efekty kierunkowe: </w:t>
      </w:r>
      <w:r>
        <w:rPr/>
        <w:t xml:space="preserve">Tr2A_W06, Tr2A_W02</w:t>
      </w:r>
    </w:p>
    <w:p>
      <w:pPr>
        <w:spacing w:before="20" w:after="190"/>
      </w:pPr>
      <w:r>
        <w:rPr>
          <w:b/>
          <w:bCs/>
        </w:rPr>
        <w:t xml:space="preserve">Powiązane efekty obszarowe: </w:t>
      </w:r>
      <w:r>
        <w:rPr/>
        <w:t xml:space="preserve">T2A_W04, T2A_W01</w:t>
      </w:r>
    </w:p>
    <w:p>
      <w:pPr>
        <w:keepNext w:val="1"/>
        <w:spacing w:after="10"/>
      </w:pPr>
      <w:r>
        <w:rPr>
          <w:b/>
          <w:bCs/>
        </w:rPr>
        <w:t xml:space="preserve">Efekt W_03: </w:t>
      </w:r>
    </w:p>
    <w:p>
      <w:pPr/>
      <w:r>
        <w:rPr/>
        <w:t xml:space="preserve">	Posiada wiedzę teoretyczną z zakresu metod konstrukcji rankingu</w:t>
      </w:r>
    </w:p>
    <w:p>
      <w:pPr>
        <w:spacing w:before="60"/>
      </w:pPr>
      <w:r>
        <w:rPr/>
        <w:t xml:space="preserve">Weryfikacja: </w:t>
      </w:r>
    </w:p>
    <w:p>
      <w:pPr>
        <w:spacing w:before="20" w:after="190"/>
      </w:pPr>
      <w:r>
        <w:rPr/>
        <w:t xml:space="preserve">Ćwiczenia: kolokwium zawierające zadania rachunkowe</w:t>
      </w:r>
    </w:p>
    <w:p>
      <w:pPr>
        <w:spacing w:before="20" w:after="190"/>
      </w:pPr>
      <w:r>
        <w:rPr>
          <w:b/>
          <w:bCs/>
        </w:rPr>
        <w:t xml:space="preserve">Powiązane efekty kierunkowe: </w:t>
      </w:r>
      <w:r>
        <w:rPr/>
        <w:t xml:space="preserve">Tr2A_W07</w:t>
      </w:r>
    </w:p>
    <w:p>
      <w:pPr>
        <w:spacing w:before="20" w:after="190"/>
      </w:pPr>
      <w:r>
        <w:rPr>
          <w:b/>
          <w:bCs/>
        </w:rPr>
        <w:t xml:space="preserve">Powiązane efekty obszarowe: </w:t>
      </w:r>
      <w:r>
        <w:rPr/>
        <w:t xml:space="preserve">T2A_W05</w:t>
      </w:r>
    </w:p>
    <w:p>
      <w:pPr>
        <w:keepNext w:val="1"/>
        <w:spacing w:after="10"/>
      </w:pPr>
      <w:r>
        <w:rPr>
          <w:b/>
          <w:bCs/>
        </w:rPr>
        <w:t xml:space="preserve">Efekt W_04: </w:t>
      </w:r>
    </w:p>
    <w:p>
      <w:pPr/>
      <w:r>
        <w:rPr/>
        <w:t xml:space="preserve">	Posiada wiedzę teoretyczną z zakresu optymalizacji wielokryterialnej w odniesieniu do zagadnień transportowych</w:t>
      </w:r>
    </w:p>
    <w:p>
      <w:pPr>
        <w:spacing w:before="60"/>
      </w:pPr>
      <w:r>
        <w:rPr/>
        <w:t xml:space="preserve">Weryfikacja: </w:t>
      </w:r>
    </w:p>
    <w:p>
      <w:pPr>
        <w:spacing w:before="20" w:after="190"/>
      </w:pPr>
      <w:r>
        <w:rPr/>
        <w:t xml:space="preserve">Ćwiczenia: kolokwium zawierające zadania rachunkowe</w:t>
      </w:r>
    </w:p>
    <w:p>
      <w:pPr>
        <w:spacing w:before="20" w:after="190"/>
      </w:pPr>
      <w:r>
        <w:rPr>
          <w:b/>
          <w:bCs/>
        </w:rPr>
        <w:t xml:space="preserve">Powiązane efekty kierunkowe: </w:t>
      </w:r>
      <w:r>
        <w:rPr/>
        <w:t xml:space="preserve">Tr2A_W09, Tr2A_W08</w:t>
      </w:r>
    </w:p>
    <w:p>
      <w:pPr>
        <w:spacing w:before="20" w:after="190"/>
      </w:pPr>
      <w:r>
        <w:rPr>
          <w:b/>
          <w:bCs/>
        </w:rPr>
        <w:t xml:space="preserve">Powiązane efekty obszarowe: </w:t>
      </w:r>
      <w:r>
        <w:rPr/>
        <w:t xml:space="preserve">T2A_W07, T2A_W07</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Potrafi opisać projekt z wykorzystaniem parametrów diagnostycznych</w:t>
      </w:r>
    </w:p>
    <w:p>
      <w:pPr>
        <w:spacing w:before="60"/>
      </w:pPr>
      <w:r>
        <w:rPr/>
        <w:t xml:space="preserve">Weryfikacja: </w:t>
      </w:r>
    </w:p>
    <w:p>
      <w:pPr>
        <w:spacing w:before="20" w:after="190"/>
      </w:pPr>
      <w:r>
        <w:rPr/>
        <w:t xml:space="preserve">Ćwiczenia: kolokwium zawierające zadania rachunkowe</w:t>
      </w:r>
    </w:p>
    <w:p>
      <w:pPr>
        <w:spacing w:before="20" w:after="190"/>
      </w:pPr>
      <w:r>
        <w:rPr>
          <w:b/>
          <w:bCs/>
        </w:rPr>
        <w:t xml:space="preserve">Powiązane efekty kierunkowe: </w:t>
      </w:r>
      <w:r>
        <w:rPr/>
        <w:t xml:space="preserve">Tr2A_U01</w:t>
      </w:r>
    </w:p>
    <w:p>
      <w:pPr>
        <w:spacing w:before="20" w:after="190"/>
      </w:pPr>
      <w:r>
        <w:rPr>
          <w:b/>
          <w:bCs/>
        </w:rPr>
        <w:t xml:space="preserve">Powiązane efekty obszarowe: </w:t>
      </w:r>
      <w:r>
        <w:rPr/>
        <w:t xml:space="preserve">T2A_U01</w:t>
      </w:r>
    </w:p>
    <w:p>
      <w:pPr>
        <w:keepNext w:val="1"/>
        <w:spacing w:after="10"/>
      </w:pPr>
      <w:r>
        <w:rPr>
          <w:b/>
          <w:bCs/>
        </w:rPr>
        <w:t xml:space="preserve">Efekt U_02	: </w:t>
      </w:r>
    </w:p>
    <w:p>
      <w:pPr/>
      <w:r>
        <w:rPr/>
        <w:t xml:space="preserve">Potrafi wykonać ranking w odniesieniu do obiektów transportowych, potrafi podejmować decyzje oceny projektów z wykorzystaniem optymalizacji wielokryterialnej</w:t>
      </w:r>
    </w:p>
    <w:p>
      <w:pPr>
        <w:spacing w:before="60"/>
      </w:pPr>
      <w:r>
        <w:rPr/>
        <w:t xml:space="preserve">Weryfikacja: </w:t>
      </w:r>
    </w:p>
    <w:p>
      <w:pPr>
        <w:spacing w:before="20" w:after="190"/>
      </w:pPr>
      <w:r>
        <w:rPr/>
        <w:t xml:space="preserve">Ćwiczenia: kolokwium zawierające zadania rachunkowe</w:t>
      </w:r>
    </w:p>
    <w:p>
      <w:pPr>
        <w:spacing w:before="20" w:after="190"/>
      </w:pPr>
      <w:r>
        <w:rPr>
          <w:b/>
          <w:bCs/>
        </w:rPr>
        <w:t xml:space="preserve">Powiązane efekty kierunkowe: </w:t>
      </w:r>
      <w:r>
        <w:rPr/>
        <w:t xml:space="preserve">Tr2A_U18, Tr2A_U11, Tr2A_U10, Tr2A_U07</w:t>
      </w:r>
    </w:p>
    <w:p>
      <w:pPr>
        <w:spacing w:before="20" w:after="190"/>
      </w:pPr>
      <w:r>
        <w:rPr>
          <w:b/>
          <w:bCs/>
        </w:rPr>
        <w:t xml:space="preserve">Powiązane efekty obszarowe: </w:t>
      </w:r>
      <w:r>
        <w:rPr/>
        <w:t xml:space="preserve">T2A_U18, T2A_U11, T2A_U10, T2A_U09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2026-09-12T13:28:54+02:00</dcterms:created>
  <dcterms:modified xsi:type="dcterms:W3CDTF">2026-09-12T13:28:54+02:00</dcterms:modified>
</cp:coreProperties>
</file>

<file path=docProps/custom.xml><?xml version="1.0" encoding="utf-8"?>
<Properties xmlns="http://schemas.openxmlformats.org/officeDocument/2006/custom-properties" xmlns:vt="http://schemas.openxmlformats.org/officeDocument/2006/docPropsVTypes"/>
</file>