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Tadeusz Waściński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EKONO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 rynek, marketing, popyt, podaż, dochód narodowy, budżet, konsumpcja, inwestycje, bezrobocie, inflacja, koszty, pieniądz, bank.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i opanowanie zasad funkcjonowania procesów gospodarczych, poznanie podstawowych kategorii, formuł i mierników ekonomicznych. Zapoznanie się z głównymi prawami ekonomicznymi oraz najważniejszymi szkołami ekonomicznymi. Poznanie i zrozumienie działania głównych modeli makroekonomicznych.
Przedmiot dostarcza wiedzy i zestawu narzędzi syntetycznych pozwalających określić oraz ocenić warunki zewnętrzne. funkcjonowania przedsiębiorstwa.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Myślenie ekonomiczne
2.	Makroekonomia
3.	Makroekonomia cd.
4.	Rynek, popyt, podaż
5.	Sektor publiczny
6.	Główne szkoły myśli ekonomicznej
7.	Pieniądz i polityka monetarna
8.	Dochód narodowy i jego kształtowanie
9.	Polityka fiskalna
10.	Zasady zachowań konsumentów i teoria popytu
11.	Przedsiębiorstwo w gospodarce rynkowej
12.	Rynki czynników produkcji
13.	Zastosowanie praktyczne teorii makroekonomicznej
14.	Gospodarka międzynarodowa
15.	Podsumowanie - sprawdzian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D.R. Kamerschen, R.B. McKenzie, C. Nardinelli - Ekonomia. FG NSZZ "Solidarność". Gdańsk 1991.
2. J. Sloman - Podstawy ekonomii. PWE.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[S1A_W01][S1P_W11] : </w:t>
      </w:r>
    </w:p>
    <w:p>
      <w:pPr/>
      <w:r>
        <w:rPr/>
        <w:t xml:space="preserve">ma podstawową wiedzę o charakterze nauk społecznych, ich miejscu w systemie nauk i relacjach do innych nauk, zna ogólne zasady tworzenia i rozwoju form indywidualnej przedsiębiorczości wykorzystującej wiedzę z dziedziny i dyscypliny nauki, właściwej dla studiowanego kierunku studiów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jest przeprowadzany w formie ustnej; warunkiem dopuszczenia do egzaminu jest zaliczenie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[S1A_U01] [S1P_U08] : </w:t>
      </w:r>
    </w:p>
    <w:p>
      <w:pPr/>
      <w:r>
        <w:rPr/>
        <w:t xml:space="preserve">potrafi prawidłowo interpretować zjawiska społeczne (kulturowe, polityczne, prawne, ekonomiczne) właściwe dla dziedzin i dyscyplin nauki, właściwych dla studiowanego kierunku studiów, posiada umiejętność rozumienia i analizowania zjawisk 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jest przeprowadzany w formie ustnej; warunkiem dopuszczenia do egzaminu jest zaliczenie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[S1A_K01] [S1P_K07] : </w:t>
      </w:r>
    </w:p>
    <w:p>
      <w:pPr/>
      <w:r>
        <w:rPr/>
        <w:t xml:space="preserve">rozumie potrzebę uczenia się przez całe życie, potrafi myśleć i działać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jest przeprowadzany w formie ustnej; warunkiem dopuszczenia do egzaminu jest zaliczenie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5" w:name="_Toc5"/>
      <w:r>
        <w:t>Profil ogólnoakademicki - wiedza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[S1A_W01][S1P_W11][K_W04]: </w:t>
      </w:r>
    </w:p>
    <w:p>
      <w:pPr/>
      <w:r>
        <w:rPr/>
        <w:t xml:space="preserve">ma podstawową wiedzę o charakterze nauk społecznych, ich miejscu w systemie nauk i relacjach do innych nauk, [S1P_W11] zna ogólne zasady tworzenia i rozwoju form indywidualnej przedsiębiorczości wykorzystującej wiedzę z dziedziny i dyscypliny nauki, właściwej dla studiowanego kierunku studiów, ma elementarną wiedzę w zakresie rynku i gospodarki rynkowej, teorii zachowania się konsumenta, teorii produkcji, modeli konkurencji rynkowej, równowagi mikroekonomicznej, alternatywnej teorii przedsiębiorstwa, rynków czynników produkcji, równowagi konkurencyjnej i elementów teorii dobrobytu, gospodarki narodowej, równowagi makroekonomicznej, produktu społecznego, dochodu narodowego, budżet państwa, deficytu i długu publicznego, pieniądza i systemu bankowego, rynku pieniądza, makroekonomii keyne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jest przeprowadzany w formie ustnej; warunkiem dopuszczenia do egzaminu jest zaliczenie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6" w:name="_Toc6"/>
      <w:r>
        <w:t>Profil ogólnoakademicki - umiejętności</w:t>
      </w:r>
      <w:bookmarkEnd w:id="6"/>
    </w:p>
    <w:p>
      <w:pPr>
        <w:keepNext w:val="1"/>
        <w:spacing w:after="10"/>
      </w:pPr>
      <w:r>
        <w:rPr>
          <w:b/>
          <w:bCs/>
        </w:rPr>
        <w:t xml:space="preserve">Efekt [S1A_U01][S1P_U08] [k_U14]: </w:t>
      </w:r>
    </w:p>
    <w:p>
      <w:pPr/>
      <w:r>
        <w:rPr/>
        <w:t xml:space="preserve">potrafi prawidłowo interpretować zjawiska społeczne (kulturowe, polityczne, prawne, ekonomiczne) właściwe dla dziedzin i dyscyplin nauki, właściwych dla studiowanego kierunku studiów, posiada umiejętność rozumienia i analizowania zjawisk społecznych, potrafi posługiwać się podstawowymi procesami ekonomicznymi i zasadami sterowania tymi procesami.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jest przeprowadzany w formie ustnej; warunkiem dopuszczenia do egzaminu jest zaliczenie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7" w:name="_Toc7"/>
      <w:r>
        <w:t>Profil ogólnoakademicki - kompetencje społeczne</w:t>
      </w:r>
      <w:bookmarkEnd w:id="7"/>
    </w:p>
    <w:p>
      <w:pPr>
        <w:keepNext w:val="1"/>
        <w:spacing w:after="10"/>
      </w:pPr>
      <w:r>
        <w:rPr>
          <w:b/>
          <w:bCs/>
        </w:rPr>
        <w:t xml:space="preserve">Efekt [S1A_K01][S1P_K07] [K_K01]: </w:t>
      </w:r>
    </w:p>
    <w:p>
      <w:pPr/>
      <w:r>
        <w:rPr/>
        <w:t xml:space="preserve">rozumie potrzebę uczenia się przez całe życie, potrafi myśleć i działać w sposób przedsiębiorczy, rozumie potrzebę uczenia się przez całe życie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jest przeprowadzany w formie ustnej; warunkiem dopuszczenia do egzaminu jest zaliczenie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2026-09-11T22:18:33+02:00</dcterms:created>
  <dcterms:modified xsi:type="dcterms:W3CDTF">2026-09-11T22:18:33+02:00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