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elektroniki i energoelektroniki  </w:t>
      </w:r>
    </w:p>
    <w:p>
      <w:pPr>
        <w:keepNext w:val="1"/>
        <w:spacing w:after="10"/>
      </w:pPr>
      <w:r>
        <w:rPr>
          <w:b/>
          <w:bCs/>
        </w:rPr>
        <w:t xml:space="preserve">Koordynator przedmiotu: </w:t>
      </w:r>
    </w:p>
    <w:p>
      <w:pPr>
        <w:spacing w:before="20" w:after="190"/>
      </w:pPr>
      <w:r>
        <w:rPr/>
        <w:t xml:space="preserve">Dr inż. Tadeusz Maciołek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Technologie Elektryczne</w:t>
      </w:r>
    </w:p>
    <w:p>
      <w:pPr>
        <w:keepNext w:val="1"/>
        <w:spacing w:after="10"/>
      </w:pPr>
      <w:r>
        <w:rPr>
          <w:b/>
          <w:bCs/>
        </w:rPr>
        <w:t xml:space="preserve">Kod przedmiotu: </w:t>
      </w:r>
    </w:p>
    <w:p>
      <w:pPr>
        <w:spacing w:before="20" w:after="190"/>
      </w:pPr>
      <w:r>
        <w:rPr/>
        <w:t xml:space="preserve">PENER</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godziny kontaktowe                                                         60h
realizacja zadań ćwiczeniowy                                      15h
przygotowanie do zajęć laboratoryjnych 	             10h
zapoznanie się ze wskazaną literaturą 		15h
opracowanie wyników ćwiczeń laboratoryjnych         15h
przygotowanie do zaliczenia przedmiotu                      15h
Razem		130 godz. =    5 ECTS</w:t>
      </w:r>
    </w:p>
    <w:p>
      <w:pPr>
        <w:keepNext w:val="1"/>
        <w:spacing w:after="10"/>
      </w:pPr>
      <w:r>
        <w:rPr>
          <w:b/>
          <w:bCs/>
        </w:rPr>
        <w:t xml:space="preserve">Liczba punktów ECTS na zajęciach wymagających bezpośredniego udziału nauczycieli akademickich: </w:t>
      </w:r>
    </w:p>
    <w:p>
      <w:pPr>
        <w:spacing w:before="20" w:after="190"/>
      </w:pPr>
      <w:r>
        <w:rPr/>
        <w:t xml:space="preserve">5</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4</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elektrotechniki</w:t>
      </w:r>
    </w:p>
    <w:p>
      <w:pPr>
        <w:keepNext w:val="1"/>
        <w:spacing w:after="10"/>
      </w:pPr>
      <w:r>
        <w:rPr>
          <w:b/>
          <w:bCs/>
        </w:rPr>
        <w:t xml:space="preserve">Limit liczby studentów: </w:t>
      </w:r>
    </w:p>
    <w:p>
      <w:pPr>
        <w:spacing w:before="20" w:after="190"/>
      </w:pPr>
      <w:r>
        <w:rPr/>
        <w:t xml:space="preserve">100</w:t>
      </w:r>
    </w:p>
    <w:p>
      <w:pPr>
        <w:keepNext w:val="1"/>
        <w:spacing w:after="10"/>
      </w:pPr>
      <w:r>
        <w:rPr>
          <w:b/>
          <w:bCs/>
        </w:rPr>
        <w:t xml:space="preserve">Cel przedmiotu: </w:t>
      </w:r>
    </w:p>
    <w:p>
      <w:pPr>
        <w:spacing w:before="20" w:after="190"/>
      </w:pPr>
      <w:r>
        <w:rPr/>
        <w:t xml:space="preserve">Zapoznanie studentów z podstawowymi zagadnieniami rozwiązaniami technicznymi i urządzeniami w elektronice i energoelektronice.</w:t>
      </w:r>
    </w:p>
    <w:p>
      <w:pPr>
        <w:keepNext w:val="1"/>
        <w:spacing w:after="10"/>
      </w:pPr>
      <w:r>
        <w:rPr>
          <w:b/>
          <w:bCs/>
        </w:rPr>
        <w:t xml:space="preserve">Treści kształcenia: </w:t>
      </w:r>
    </w:p>
    <w:p>
      <w:pPr>
        <w:spacing w:before="20" w:after="190"/>
      </w:pPr>
      <w:r>
        <w:rPr/>
        <w:t xml:space="preserve">Wykład
Podstawy transmisji radiowej. Nadawanie , propagacja i odbiór.
Zakłócenia radioelektroniczne, elektryczne i metody ich eliminacji.
Elementy półprzewodnikowe i układy scalone.
Optoelektronika. Elementy i układy transmisji światłowodowej.
Układy zdalnego sterowania. Układy przetwarzające postacie danych.
Metody kodowania i dekodowania informacji przesyłanych jednym kanałem. 
Techniki rejestracji danych: magnetyczne, optyczne. Zapis,odczyt, przechowywanie informacji.
Przetwarzanie obrazu, dźwięku na postać elektryczną i analiza obrazu.
Przetwarzanie sygnałów elektrycznych na dźwięk i obraz. Monitory.
Technologie w produkcji elementów i urządzeń. Technologie mikronowe.
Nagrzewania i chłodzenia urządzeń elektronicznych. Wpływ temperatury na funkcjonowanie i niezawodność elementów i urządzeń.
Czujniki pomiarowe i kontrolne wielkości fizycznych. 
Diagnostyka elektromagnetyczna. Techniki radarowe. 
Praca diod, prostowniki jedno i wielofazowe. 
Praca tyrystorów i tranzystorów jako klucze.
Energoelektroniczna regulacja napięcia. 
Obwody przekształtnikowe dla prądu stałego. 
Układy i praca czoperów jedno i wielopulsowych. 
Sterowniki prądu przemiennego. Układy i praca falowników. Układy PWM. 
Harmoniczne w układach przekształtnikowych.
Podstawowe zastosowania urządzeń elektronicznych i energoelektronicznych.
Ćwiczenia 
Analiza pracy stabilizatorów elektronicznych. 
Obliczenia i analiza układów z elementami nieliniowymi. 
Obliczenia w układzie wzmacniacza półprzewodnikowego. 
Analiza i dobór parametrów w układzie czopera tranzystorowego. 
Laboratorium
Badanie elementów półprzewodnikowych. 
Wzmacniacze półprzewodnikowe. 
Indukcyjne pomiary wielkości mechanicznych. 
Zbliżeniowe czujniki indukcyjne i pojemnościowe. 
Badania generatorów.
Czopery. 
Falowniki. 
</w:t>
      </w:r>
    </w:p>
    <w:p>
      <w:pPr>
        <w:keepNext w:val="1"/>
        <w:spacing w:after="10"/>
      </w:pPr>
      <w:r>
        <w:rPr>
          <w:b/>
          <w:bCs/>
        </w:rPr>
        <w:t xml:space="preserve">Metody oceny: </w:t>
      </w:r>
    </w:p>
    <w:p>
      <w:pPr>
        <w:spacing w:before="20" w:after="190"/>
      </w:pPr>
      <w:r>
        <w:rPr/>
        <w:t xml:space="preserve">Ocena ważona z ocen z trzech rodzajów zajęć. Każde z nich powinno być zaliczone na ocenę co najmniej dostateczną. Egzamin z wykładu, kolokwium zaliczeniowe z ćwiczeń, zaliczenie laboratorium przez uzyskanie co najmniej 55% punktów. Zaliczone pod warunkiem uzyskania wszystkich efektów kształcenia.</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Hempowicz P: Elektrotechnika i Elektronika dla     Nieelektryków  Warszawa
Literatura uzupełniająca
Kazimierkowski M. : Podstawy elektroniki i energoelektroniki. WPW Warszawa
Prof.dr inż Andrzej Piłatowicz + zespół : Elektrotechnika i Elektronika dla  Nieelektryków. WAT, Warszawa
Instrukcje do ćwiczeń laboratoryjnych
</w:t>
      </w:r>
    </w:p>
    <w:p>
      <w:pPr>
        <w:keepNext w:val="1"/>
        <w:spacing w:after="10"/>
      </w:pPr>
      <w:r>
        <w:rPr>
          <w:b/>
          <w:bCs/>
        </w:rPr>
        <w:t xml:space="preserve">Witryna www przedmiotu: </w:t>
      </w:r>
    </w:p>
    <w:p>
      <w:pPr>
        <w:spacing w:before="20" w:after="190"/>
      </w:pPr>
      <w:r>
        <w:rPr/>
        <w:t xml:space="preserve">b</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K_W61: </w:t>
      </w:r>
    </w:p>
    <w:p>
      <w:pPr/>
      <w:r>
        <w:rPr/>
        <w:t xml:space="preserve">ma podstawową wiedzę w zakresie zasad funkcjonowania urządzeń elektronicznych do zastosowań w łączności, energoelektronicznych urządzeń przekształtnikowych, pomiarów wielkości elektrycznych oscyloskopami</w:t>
      </w:r>
    </w:p>
    <w:p>
      <w:pPr>
        <w:spacing w:before="60"/>
      </w:pPr>
      <w:r>
        <w:rPr/>
        <w:t xml:space="preserve">Weryfikacja: </w:t>
      </w:r>
    </w:p>
    <w:p>
      <w:pPr>
        <w:spacing w:before="20" w:after="190"/>
      </w:pPr>
      <w:r>
        <w:rPr/>
        <w:t xml:space="preserve">egzamin, kolokwium wejściowe na laboratorium</w:t>
      </w:r>
    </w:p>
    <w:p>
      <w:pPr>
        <w:spacing w:before="20" w:after="190"/>
      </w:pPr>
      <w:r>
        <w:rPr>
          <w:b/>
          <w:bCs/>
        </w:rPr>
        <w:t xml:space="preserve">Powiązane efekty kierunkowe: </w:t>
      </w:r>
      <w:r>
        <w:rPr/>
        <w:t xml:space="preserve">K_W61</w:t>
      </w:r>
    </w:p>
    <w:p>
      <w:pPr>
        <w:spacing w:before="20" w:after="190"/>
      </w:pPr>
      <w:r>
        <w:rPr>
          <w:b/>
          <w:bCs/>
        </w:rPr>
        <w:t xml:space="preserve">Powiązane efekty obszarowe: </w:t>
      </w:r>
      <w:r>
        <w:rPr/>
        <w:t xml:space="preserve">T1A_W04</w:t>
      </w:r>
    </w:p>
    <w:p>
      <w:pPr>
        <w:pStyle w:val="Heading3"/>
      </w:pPr>
      <w:bookmarkStart w:id="3" w:name="_Toc3"/>
      <w:r>
        <w:t>Profil ogólnoakademicki - umiejętności</w:t>
      </w:r>
      <w:bookmarkEnd w:id="3"/>
    </w:p>
    <w:p>
      <w:pPr>
        <w:keepNext w:val="1"/>
        <w:spacing w:after="10"/>
      </w:pPr>
      <w:r>
        <w:rPr>
          <w:b/>
          <w:bCs/>
        </w:rPr>
        <w:t xml:space="preserve">Efekt K_U07: </w:t>
      </w:r>
    </w:p>
    <w:p>
      <w:pPr/>
      <w:r>
        <w:rPr/>
        <w:t xml:space="preserve">Potrafi samodzielnie zdobywać wiedzę korzystając z różnych źródeł z zakresu energoelektroniki</w:t>
      </w:r>
    </w:p>
    <w:p>
      <w:pPr>
        <w:spacing w:before="60"/>
      </w:pPr>
      <w:r>
        <w:rPr/>
        <w:t xml:space="preserve">Weryfikacja: </w:t>
      </w:r>
    </w:p>
    <w:p>
      <w:pPr>
        <w:spacing w:before="20" w:after="190"/>
      </w:pPr>
      <w:r>
        <w:rPr/>
        <w:t xml:space="preserve">Sprawdzenie: egzamin również z wiedzy uzyskanej samodzielnie poza wykładem i podręcznikiem</w:t>
      </w:r>
    </w:p>
    <w:p>
      <w:pPr>
        <w:spacing w:before="20" w:after="190"/>
      </w:pPr>
      <w:r>
        <w:rPr>
          <w:b/>
          <w:bCs/>
        </w:rPr>
        <w:t xml:space="preserve">Powiązane efekty kierunkowe: </w:t>
      </w:r>
      <w:r>
        <w:rPr/>
        <w:t xml:space="preserve">k_U07</w:t>
      </w:r>
    </w:p>
    <w:p>
      <w:pPr>
        <w:spacing w:before="20" w:after="190"/>
      </w:pPr>
      <w:r>
        <w:rPr>
          <w:b/>
          <w:bCs/>
        </w:rPr>
        <w:t xml:space="preserve">Powiązane efekty obszarowe: </w:t>
      </w:r>
      <w:r>
        <w:rPr/>
        <w:t xml:space="preserve">T1A_U05</w:t>
      </w:r>
    </w:p>
    <w:p>
      <w:pPr>
        <w:keepNext w:val="1"/>
        <w:spacing w:after="10"/>
      </w:pPr>
      <w:r>
        <w:rPr>
          <w:b/>
          <w:bCs/>
        </w:rPr>
        <w:t xml:space="preserve">Efekt K_U69: </w:t>
      </w:r>
    </w:p>
    <w:p>
      <w:pPr/>
      <w:r>
        <w:rPr/>
        <w:t xml:space="preserve">potrafi dobrać urządzenie energoelektroniczne do zastosowań przemysłowych, dokonać pomiarów wielkości elektrycznych podstawowymi miernikami i oscyloskopem</w:t>
      </w:r>
    </w:p>
    <w:p>
      <w:pPr>
        <w:spacing w:before="60"/>
      </w:pPr>
      <w:r>
        <w:rPr/>
        <w:t xml:space="preserve">Weryfikacja: </w:t>
      </w:r>
    </w:p>
    <w:p>
      <w:pPr>
        <w:spacing w:before="20" w:after="190"/>
      </w:pPr>
      <w:r>
        <w:rPr/>
        <w:t xml:space="preserve">Sposób sprawdzenia efektu: umiejętność wyboru urządzeń w trakcie realizacji ćwiczeń laboratoryjnych, umiejętność prowadzenia pomiarów za pomocą mierników i oscyloskopu</w:t>
      </w:r>
    </w:p>
    <w:p>
      <w:pPr>
        <w:spacing w:before="20" w:after="190"/>
      </w:pPr>
      <w:r>
        <w:rPr>
          <w:b/>
          <w:bCs/>
        </w:rPr>
        <w:t xml:space="preserve">Powiązane efekty kierunkowe: </w:t>
      </w:r>
      <w:r>
        <w:rPr/>
        <w:t xml:space="preserve">k_U69</w:t>
      </w:r>
    </w:p>
    <w:p>
      <w:pPr>
        <w:spacing w:before="20" w:after="190"/>
      </w:pPr>
      <w:r>
        <w:rPr>
          <w:b/>
          <w:bCs/>
        </w:rPr>
        <w:t xml:space="preserve">Powiązane efekty obszarowe: </w:t>
      </w:r>
      <w:r>
        <w:rPr/>
        <w:t xml:space="preserve">T1A_U10</w:t>
      </w:r>
    </w:p>
    <w:p>
      <w:pPr>
        <w:pStyle w:val="Heading3"/>
      </w:pPr>
      <w:bookmarkStart w:id="4" w:name="_Toc4"/>
      <w:r>
        <w:t>Profil ogólnoakademicki - kompetencje społeczne</w:t>
      </w:r>
      <w:bookmarkEnd w:id="4"/>
    </w:p>
    <w:p>
      <w:pPr>
        <w:keepNext w:val="1"/>
        <w:spacing w:after="10"/>
      </w:pPr>
      <w:r>
        <w:rPr>
          <w:b/>
          <w:bCs/>
        </w:rPr>
        <w:t xml:space="preserve">Efekt K_U03: </w:t>
      </w:r>
    </w:p>
    <w:p>
      <w:pPr/>
      <w:r>
        <w:rPr/>
        <w:t xml:space="preserve">Potrafi współpracować w małym zespole nad opracowaniem prostego zagadnienia</w:t>
      </w:r>
    </w:p>
    <w:p>
      <w:pPr>
        <w:spacing w:before="60"/>
      </w:pPr>
      <w:r>
        <w:rPr/>
        <w:t xml:space="preserve">Weryfikacja: </w:t>
      </w:r>
    </w:p>
    <w:p>
      <w:pPr>
        <w:spacing w:before="20" w:after="190"/>
      </w:pPr>
      <w:r>
        <w:rPr/>
        <w:t xml:space="preserve">Sprawdzenie: indywidualne punktowanie i ocena pracy każdego studenta pod kątem roli w grupie podczas każdych zajęć laboratoryjnych</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T1A_K02</w:t>
      </w:r>
    </w:p>
    <w:p>
      <w:pPr>
        <w:keepNext w:val="1"/>
        <w:spacing w:after="10"/>
      </w:pPr>
      <w:r>
        <w:rPr>
          <w:b/>
          <w:bCs/>
        </w:rPr>
        <w:t xml:space="preserve">Efekt K_K01, K_K02: </w:t>
      </w:r>
    </w:p>
    <w:p>
      <w:pPr/>
      <w:r>
        <w:rPr/>
        <w:t xml:space="preserve">Ma świadomość zakresu swojej wiedzy i umiejętności, rozumie konieczność dalszego doskonalenia się zawodowego i rozwoju osobistego</w:t>
      </w:r>
    </w:p>
    <w:p>
      <w:pPr>
        <w:spacing w:before="60"/>
      </w:pPr>
      <w:r>
        <w:rPr/>
        <w:t xml:space="preserve">Weryfikacja: </w:t>
      </w:r>
    </w:p>
    <w:p>
      <w:pPr>
        <w:spacing w:before="20" w:after="190"/>
      </w:pPr>
      <w:r>
        <w:rPr/>
        <w:t xml:space="preserve">egzamin: sprawdzający również świadomość obszaru wiedzy w zakresie elektroniki i energoelektroniki uzyskanego już i brakującego do dalszego etapu kształcenia</w:t>
      </w:r>
    </w:p>
    <w:p>
      <w:pPr>
        <w:spacing w:before="20" w:after="190"/>
      </w:pPr>
      <w:r>
        <w:rPr>
          <w:b/>
          <w:bCs/>
        </w:rPr>
        <w:t xml:space="preserve">Powiązane efekty kierunkowe: </w:t>
      </w:r>
      <w:r>
        <w:rPr/>
        <w:t xml:space="preserve">K_K01, K_K02</w:t>
      </w:r>
    </w:p>
    <w:p>
      <w:pPr>
        <w:spacing w:before="20" w:after="190"/>
      </w:pPr>
      <w:r>
        <w:rPr>
          <w:b/>
          <w:bCs/>
        </w:rPr>
        <w:t xml:space="preserve">Powiązane efekty obszarowe: </w:t>
      </w:r>
      <w:r>
        <w:rPr/>
        <w:t xml:space="preserve">T1A_K01, T1A_K02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2026-09-12T03:00:30+02:00</dcterms:created>
  <dcterms:modified xsi:type="dcterms:W3CDTF">2026-09-12T03:00:30+02:00</dcterms:modified>
</cp:coreProperties>
</file>

<file path=docProps/custom.xml><?xml version="1.0" encoding="utf-8"?>
<Properties xmlns="http://schemas.openxmlformats.org/officeDocument/2006/custom-properties" xmlns:vt="http://schemas.openxmlformats.org/officeDocument/2006/docPropsVTypes"/>
</file>