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technicznego przygotowania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ORTPP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15h, zapoznanie się ze wskazaną literaturą, przygotowanie do zaliczenia przedmiotu 15h.Razem 30h=2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15h, .Razem 15h=1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literaturą, przygotowanie do zaliczenia przedmiotu 15h.Razem 15h=1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przygotowanie produkcji, techniczne przygotowanie produkcji, innowacje badania, rozwój, wdrożenie, proces, metody, konstrukcja, technologia rozruch produkcji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Wskazanie podstawowych zagadnień, zasad, metod projektowania organizacji technicznego przygotowania produkcji (OTPP) oraz ich realizacji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Miejsce problematyki organizacji przygotowania produkcji. 
2. Organizacja przygotowania produkcji w cyklu BRW. 
3. Charakterystyka produktów i ich kategorie. 
4. Transfer technologii, rodzaje działalności a własność przemysłowa. 
5. Projektowanie wyrobów, usług i procesów. 
6. Typowe procesy technicznego przygotowania produkcji. 
7. Podstawowe obliczenia w planowaniu przedsięwzięć  przygotowania produkcji. 
8. Podstawowe obliczenia organizacyjno-produkcyjne, rozruch produkcji. 
9. Charakterystyka procesów decyzyjnych w działalności OTPP. 
10. Typowe decyzje w OTPP. 
11. Systemy zarządzania i współpracy realizatorów OTPP. 
12. Zarządzanie działalnością OTPP przedsiębiorstwa. 
13. Wybrane techniki twórczego rozwiązywania problemów w OTPP. 
14. Techniki wartościowania w  procesach decyzyjnych. 
15. Systemy jakości a  OTPP.
ĆWICZENIA
1. Wprowadzenie do ćwiczeń.
2. Zarządzanie realizacją projektu.
3. Wybór i charakterystyka wyrobu bazowego.
4. Analiza marketingowa produktu.
5. Założenia rozwiązania konstrukcyjno-technologicznego wyrobu.
6. Projekt procesu przygotowania produkcji.
7. Projekt struktury organizacyjnej technicznego przygotowania produkcji.
8. Projekt przebiegu procesu technicznego przygotowania produkcji. 
9. Określenie pracochłonności i kosztów konstrukcyjnego przygotowania.
10. Określenie pracochłonności i kosztów technologicznego przygotowania.
11. Określenie pracochłonności i kosztów prac organizacyjno-inwestycyjnych.     
12. Analiza przygotowania produkcji w czasie.
13. Projekt analizy zapotrzebowania na zasoby przedsięwzięcia. 
14. Analiza finansowo-ekonomiczna przedsięwzięcia.
15. Raport dla kierownictwa.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Wykład:Test zaliczeniowy
Ćwiczenia: Wykonanie projektów i obrona projektów
Ocena końcowa jest średnią dwóch ocen. Obydwa elementy muszą być zaliczone na ocenę conajmniej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 Szlasa: Zarządzanie innowacjami, OWPW 2001, 
2. pr. zb. pod red. R. Żubera: Doświadczenia transferu i wdrażania  innowacji, OWPW 2000, 
3. R. Żuber:  Zarządzanie przedsięwzięciami, OWPW 1999 
4. pr. zb. pod red. R.Żubera, A.K. Kazancewa  M. Dworczyka: Zarządzanie innowacjami i transferem technologii, OWPW 1998
5. R. Żuber: Planowanie i kierowanie przygotowaniem produkcji, PWN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ORTPP_W01: </w:t>
      </w:r>
    </w:p>
    <w:p>
      <w:pPr/>
      <w:r>
        <w:rPr/>
        <w:t xml:space="preserve">Ma uporządkowaną wiedzę w zakresie miejsca i roli projektów organizacji technicznego przygotowania produkcji w zarządzaniu, istoty i rodzajów projektów, dojrzałości i  cyklów życia projektów, inicjowania i definiowania projektów, ocena wykonalności i analiza ryzyka projektów, określania struktury projektów, planowania przebiegu i zasobów projektu, budżetowania projektu, sterowania przebiegiem projektu, organizacji zespołu projektowego, instytucjonalnych formy zarządzania projektami, informatyczn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ORTPP_U01: </w:t>
      </w:r>
    </w:p>
    <w:p>
      <w:pPr/>
      <w:r>
        <w:rPr/>
        <w:t xml:space="preserve">potrafi pracować indywidualnie i w zespole, w tym także zarządzać swoim czasem oraz podejmować zobowiązania i dotrzymywać terminów, potrafi – zgodnie z zadaną specyfikacją – zaprojektować oraz zrealizować prosty proces, system, obiekt typowy dla studiowanego kierunku studiów, używając właściwych metod, technik i narzędzi, potrafi definiować, planować, organizować wykonawstwo i sterować projektami oraz zasobami ludzkimi, rozumie ich istotę i rolę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ORTPP_K01: </w:t>
      </w:r>
    </w:p>
    <w:p>
      <w:pPr/>
      <w:r>
        <w:rPr/>
        <w:t xml:space="preserve">rozumie, że w zarządzaniu wiedza i umiejętności szybko stają się przestarzałe, potrafi wykazać się skutecznością w realizacji projektów o charakterze społecznym, naukowo badawczym lub programistyczno wdrożeniowym, wchodzącym w skład studiów lub realizowanych poza studiami, 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wykonanie projektów i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2026-08-22T02:10:18+02:00</dcterms:created>
  <dcterms:modified xsi:type="dcterms:W3CDTF">2026-08-22T02:10:18+02:00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