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30h; czas poza laboratorium 30h; przygotowanie do zaliczenia przedmiotu 15h.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praktycznych umiejętności budowy i integracji różnych komponentów środowiska informatycznego w jedno większe rozwiązanie informatyczne spełniające określone oczekiwania funkcjonalne. Celem zajęć jest umożliwienie studentom wykonania pełnej implementacji zaprojektowanego systemu informatycznego dla hipotetycznej firmy/usługi. Zajęcia obejmują: wykonanie projektu systemu; następnie wykonanie przez studentów pełnej instalacji serwerów niezbędnych dla realizacji określonych w projekcie funkcji, w tym: instalacja serwera plików, drukarek, aplikacji, DNS, WWW, zarządzanie prawami dostępu; oraz wykonanie aplikacji realizującej założenia projektowe i testowanie aplikacji w przygotowanym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ImSys_SP: </w:t>
      </w:r>
    </w:p>
    <w:p>
      <w:pPr/>
      <w:r>
        <w:rPr/>
        <w:t xml:space="preserve">Opanowanie przez studentów praktycznych umiejętności budowy i integracji różnych komponentów środowiska informatycznego w jedno większe rozwiązanie informatyczne spełniające określone oczekiwania funkcjonalne.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umożliwiające praktyczne wykorzystanie zdobytej podczas studiów wiedzy, co pozwoli na samodzielne tworzenie i wdrożenie systemów informatycznych lub czynne uczestnictwo w pracy zespołów projektowych i wdrażających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T1A_U05,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swojej wiedzy i zdobytych umiejętności infromatycznych. Rozumie konieczność ciągłego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T1A_K04, T1A_K07, T1A_K05,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2026-07-11T17:29:24+02:00</dcterms:created>
  <dcterms:modified xsi:type="dcterms:W3CDTF">2026-07-11T17:29:24+02:00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