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Irena Bielecka dr Maciej Dykto dr Barbara Felic prof. dr hab. Danuta Dziawgo prof. dr hab. Eugeniusz Kwiatkowski prof. dr hab. Ewa Latoszek dr Paweł Neumann prof. dr hab. Mariusz Plich prof.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Specjalności</w:t>
      </w:r>
    </w:p>
    <w:p>
      <w:pPr>
        <w:keepNext w:val="1"/>
        <w:spacing w:after="10"/>
      </w:pPr>
      <w:r>
        <w:rPr>
          <w:b/>
          <w:bCs/>
        </w:rPr>
        <w:t xml:space="preserve">Kod przedmiotu: </w:t>
      </w:r>
    </w:p>
    <w:p>
      <w:pPr>
        <w:spacing w:before="20" w:after="190"/>
      </w:pPr>
      <w:r>
        <w:rPr/>
        <w:t xml:space="preserve">WS 25</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objęte planem studiów.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i techniką pisania prac dyplomowych oraz wymaganiami formalnymi dotyczącymi pracy i egzaminu dyplomowego.
Celem prowadzonych zajęć seminaryjnych jest wykształcenie umiejętności przygotowania pracy dyplomowej, prezentacji wybranych zagadnień i wyrobienie nawyku dyskutowania oraz bieżący nadzór nad stanem zaawansowania pracy
</w:t>
      </w:r>
    </w:p>
    <w:p>
      <w:pPr>
        <w:keepNext w:val="1"/>
        <w:spacing w:after="10"/>
      </w:pPr>
      <w:r>
        <w:rPr>
          <w:b/>
          <w:bCs/>
        </w:rPr>
        <w:t xml:space="preserve">Treści kształcenia: </w:t>
      </w:r>
    </w:p>
    <w:p>
      <w:pPr>
        <w:spacing w:before="20" w:after="190"/>
      </w:pPr>
      <w:r>
        <w:rPr/>
        <w:t xml:space="preserve">1.Przygotowanie do wykonania pracy dyplomowej – wybór tematu pracy i ustalenie problematyki badawczej.
2.Etapy przygotowania pracy dyplomowej:
- techniki penetracji i studiowania literatury dotyczącej tematu,
- metody gromadzenia i przetwarzania materiałów źródłowych, interpretacja wyników prowadzonych badań i studiów oraz umiejętność wyciągania wniosków,
- opracowanie koncepcji i planu pracy,
- ustalenie stosowanych metod i narzędzi niezbędnych do rozwiązywanych problemów gospodarczych,
- techniczne wymogi w przygotowaniu pracy.
3.Przekazywanie studentom najnowszych informacji z konferencji naukowych oraz najświeższych wyników badań zamieszczonych w specjalistycznych periodykach krajowych i zagranicznych.
4.Sprawdzanie postępu i jakości indywidualnych prezentacji słuchaczy.
5.Przygotowanie studentów do obrony pracy dyplomowej, a w szczególności zreferowania zasadniczych tez pracy i obrony ich słuszności przed komisją egzaminacyjną.
</w:t>
      </w:r>
    </w:p>
    <w:p>
      <w:pPr>
        <w:keepNext w:val="1"/>
        <w:spacing w:after="10"/>
      </w:pPr>
      <w:r>
        <w:rPr>
          <w:b/>
          <w:bCs/>
        </w:rPr>
        <w:t xml:space="preserve">Metody oceny: </w:t>
      </w:r>
    </w:p>
    <w:p>
      <w:pPr>
        <w:spacing w:before="20" w:after="190"/>
      </w:pPr>
      <w:r>
        <w:rPr/>
        <w:t xml:space="preserve">Warunkiem zaliczenia przedmiotu jest:
•	obecność (obowiązkowa),
•	aktywność na zajęciach,
•	jakość i forma prezentowanych problemów gospodarczych,
•	współpraca z kierującym pracą,
•	postępy w przygotowywaniu pracy i stan jej zaawansowania.
Seminarium dyplomowe jest niezależną jednostką dydaktyczną. Zaliczenie seminarium dyplomowego nie jest uzależnione od złożenia przez studenta pracy dyplomowej w terminie określonym w Regulaminie studiów. Za przyjętą przez prowadzącego pracę do obrony student otrzymuje 10 ECTS.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2026-04-17T21:02:05+02:00</dcterms:created>
  <dcterms:modified xsi:type="dcterms:W3CDTF">2026-04-17T21:02:05+02:00</dcterms:modified>
</cp:coreProperties>
</file>

<file path=docProps/custom.xml><?xml version="1.0" encoding="utf-8"?>
<Properties xmlns="http://schemas.openxmlformats.org/officeDocument/2006/custom-properties" xmlns:vt="http://schemas.openxmlformats.org/officeDocument/2006/docPropsVTypes"/>
</file>