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tym:&lt;br /&gt;
a)	wykład – 15 godz.&lt;br /&gt;
b)	ćwiczenia – 30 godz.&lt;br /&gt;
c)	konsultacje – 5 godz. &lt;br /&gt;&lt;br /&gt;
2.	Praca własna studenta: 55 godzin, w tym:&lt;br /&gt;
a)	 praca nad przygotowaniem się do 2 sprawdzianów – 10 godz.&lt;br /&gt;
b)	 rozwiązywanie zadań domowych  – 15 godz.&lt;br /&gt;
c)	  praca nad przygotowaniem się do egzaminu – 10 godz. &lt;br /&gt;
d)	 przygotowanie się do zajęć, lektury uzupełniające – 20 godz.
&lt;br /&gt;&lt;br /&gt;
RAZEM: 105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tym:&lt;br /&gt;
a)	wykład – 15 godz.&lt;br /&gt;
b)	ćwiczenia – 30 godz.&lt;br /&gt;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 – 45 godzin, w tym: &lt;br /&gt;
a) udział w ćwiczeniach – 30 godz.&lt;br /&gt;
b)  rozwiązywanie zadań domowych –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 &lt;br /&gt;
2. Znajomość mechaniki w zakresie wykładanym na wcześniejszych latach studiów.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pojęciami i zagadnieniami z dziedziny robotyki. &lt;br /&gt;
2. Pozyskanie wiedzy i umiejętności dotyczących matematycznego opisu mechanizmów przestrzennych.&lt;br /&gt;
3. Zdobycie wiedzy i umiejętności z zakresu kinematyki manipulatorów – formułowanie i rozwiązywanie zadań kinematyki, wykorzystywanie jakobianu manipulatora, analiza konfiguracji osobliwych.&lt;br /&gt;
4. Pozyskanie wiedzy i umiejętności w obszarze planowania ruchu robotów – generowanie trajektorii, kształtowanie parametrów ruchu. &lt;br /&gt;
5. Zdobycie wiedzy i umiejętności dotyczących dynamiki manipulatorów – formułowanie i rozwiązywanie zadań dynamiki, algorytmizacja obliczeń.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&lt;b&gt;Wykłady&lt;/b&gt;&lt;br /&gt;
• Podstawowe pojęcia z dziedziny robotyki, przegląd zastosowań robotów, typowe zagadnienia z dziedziny robotyki. &lt;br /&gt;
• Matematyczny opis mechanizmów przestrzennych: algebraiczna reprezentacja wektora, macierz kosinusów kierunkowych, kąty i parametry Eulera, współrzędne jednorodne, parametry Denavita-Hartenberga. &lt;br /&gt;
• Kinematyka manipulatorów: szeregowe i równoległe struktury manipulatorów, sformułowanie zadania prostego i odwrotnego kinematyki o położeniu, jakobian manipulatora, zadania kinematyki o prędkości i przyspieszeniu, konfiguracje osobliwe. &lt;br /&gt;
• Planowanie ruchu robotów: zagadnienie planowania i wyznaczania trajektorii zadanej, kształtowanie parametrów ruchu, sterowanie ruchem, planowanie ruchu układów nieholonomicznych. &lt;br /&gt;
• Statyka i dynamika manipulatorów: zasada mocy chwilowych, momenty bezwładności, pęd, kręt i energia członu sztywnego, równania Newtona-Eulera, sformułowanie zadania prostego i odwrotnego dynamiki, algorytm rozwiązywania zadań dynamiki dla manipulatorów.
&lt;br /&gt;&lt;br /&gt;
&lt;b&gt;Ćwiczenia &lt;/b&gt;&lt;br /&gt;
• Zadania rachunkowe dotyczące macierzy kosinusów kierunkowych.&lt;br /&gt;
• Obliczenia z wykorzystaniem katów Eulera i parametrów Eulera.&lt;br /&gt;
• Zastosowania parametrów Denavita-Hartenberga do opisu kinematyki manipulatorów.&lt;br /&gt;
• Zadanie proste kinematyki dla manipulatora szeregowego. Obliczenia rekurencyjne.&lt;br /&gt;
• Zadanie odwrotne kinematyki dla manipulatora szeregowego. &lt;br /&gt;
• Rozwiązywanie zadań  przygotowujących do sprawdzianu.  Omówienie zadań domowych. &lt;br /&gt;
• Sprawdzian cząstkowy z pierwszej części przedmiotu.&lt;br /&gt;
• Zadania kinematyki dla manipulatorów równoległych.&lt;br /&gt;
• Obliczanie jakobianu manipulatora, analiza konfiguracji osobliwych. &lt;br /&gt;
• Wyznaczanie trajektorii prosto- i quasiliniowej. Kształtowanie profilu prędkości. &lt;br /&gt;
• Statyka manipulatorów – wyznaczanie sił i momentów równoważących. &lt;br /&gt;
• Obliczanie macierzy bezwładności oraz pędu, krętu i energii członów w ruchu przestrzennym.&lt;br /&gt;
• Zadanie odwrotne dynamiki, algorytmizacja obliczeń dla potrzeb sterowania robotem.&lt;br /&gt;
• Rozwiązywanie zadań  przygotowujących do sprawdzianu. Omówienie zadań domowych.&lt;br /&gt;
• Sprawdzian cząstkowy z drugiej części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
&lt;br /&gt;Praca własna: Cztery serie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 &lt;br /&gt;
2. Craig J. J., Introduction to Robotics: Mechanics and Control, Addison-Wesley (1986), W polskim przekładzie: Wprowadzenie do robotyki: mechanika i sterowanie, WNT (1995). &lt;br /&gt;
3. Frączek J., Wojtyra M., Kinematyka układów wieloczłonowych. Metody obliczeniowe, WNT (2008). &lt;br /&gt;
4. Jezierski E., Dynamika robotów, WNT (2006). &lt;br /&gt;
5. Morecki A., Knapczyk J., Podstawy robotyki, WNT (1996). &lt;br /&gt;
6. Nikravesh P. E., Computer-Aided Analysis of Mechanical Systems, Prentice Hall (1988). &lt;br /&gt;
7. Tsai L.-W., Robot Analysis. The Mechanics of Serial and Parallel Manipulators, John Wiley &amp; Sons (1999). &lt;br /&gt;
Dodatkowa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NK439_W1: </w:t>
      </w:r>
    </w:p>
    <w:p>
      <w:pPr/>
      <w:r>
        <w:rPr/>
        <w:t xml:space="preserve">Student ma podstawową wiedzę na temat obszarów zastosowań współczesnej robotyki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NK439_W2: </w:t>
      </w:r>
    </w:p>
    <w:p>
      <w:pPr/>
      <w:r>
        <w:rPr/>
        <w:t xml:space="preserve">[AiR1_W04] Ma uporządkowaną i podbudowaną teoretycznie wiedzę w zakresie mechaniki ogólnej układu punktów materialnych i ciał. Ma uporządkowaną i podbudowaną teoretycznie wiedzę w zakresie mechaniki ciała stałego, w tym w zakresie wytrzymałości materiałów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seria prac domowych, pierwszy 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NK439_W3: </w:t>
      </w:r>
    </w:p>
    <w:p>
      <w:pPr/>
      <w:r>
        <w:rPr/>
        <w:t xml:space="preserve">Student ma wiedzę na temat typowych struktur kinematycznych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Druga seria prac domowych, pierwszy 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NK439_W4: </w:t>
      </w:r>
    </w:p>
    <w:p>
      <w:pPr/>
      <w:r>
        <w:rPr/>
        <w:t xml:space="preserve">Student ma wiedzę na temat kinematyki manipulatorów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seria prac domowych, oba 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NK439_W5: </w:t>
      </w:r>
    </w:p>
    <w:p>
      <w:pPr/>
      <w:r>
        <w:rPr/>
        <w:t xml:space="preserve">Student ma wiedzę na temat dynamiki manipulatorów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seria prac domowych, drugi 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NK439_U1: </w:t>
      </w:r>
    </w:p>
    <w:p>
      <w:pPr/>
      <w:r>
        <w:rPr/>
        <w:t xml:space="preserve">Student potrafi sklasyfikować struktury manipulatorów i dobrać odpowiedni do ich opisu model matematyczny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oba 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NK439_U2: </w:t>
      </w:r>
    </w:p>
    <w:p>
      <w:pPr/>
      <w:r>
        <w:rPr/>
        <w:t xml:space="preserve">Student potrafi wykonywać obliczenia dotyczące ruchu przestrzennego członu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seria prac domowych, pierwszy 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NK439_U3: </w:t>
      </w:r>
    </w:p>
    <w:p>
      <w:pPr/>
      <w:r>
        <w:rPr/>
        <w:t xml:space="preserve">Student potrafi wykonywać obliczenia dotyczące kinematyki prostej i odwrotnej manipulatorów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Druga i trzecia seria prac domowych, oba 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NK439_U4: </w:t>
      </w:r>
    </w:p>
    <w:p>
      <w:pPr/>
      <w:r>
        <w:rPr/>
        <w:t xml:space="preserve">Student potrafi wykonywać obliczenia dotyczące dynamiki odwrotnej manipulatorów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seria prac domowych, drugi 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2026-08-05T20:42:03+02:00</dcterms:created>
  <dcterms:modified xsi:type="dcterms:W3CDTF">2026-08-05T20:42:03+02:00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