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Tomasz Wiśniewski , dr inż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- 30 godzin, w tym:
Przygotowanie się do ćwiczeń 6 h,
Zajęcia laboratoryjne 15 h,
Opracowanie sprawozdań 5 h,
Przygotowanie do kolokwium 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- 30 godzin, w tym:
Przygotowanie się do ćwiczeń 6 h,
Zajęcia laboratoryjne 15 h,
Opracowanie sprawozdań 5 h,
Przygotowanie do kolokwium 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NK423 Wymiana Ciepła I). Wymagana wiedza na temat ustalonego i nieustalonego przewodzenia ciepła w ciałach stałych, konwekcji swobodnej i wymuszonej, radiacyjnej wymiany ciepła, wymiany ciepła przy zmianie fazy. Wymagane informacje z zakresu termodynamiki (NW116 Termodynamika I, NK411 Termodynamika II),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Praca własna: Przygotowanie do zajęć laboratoryjnych na podstawie zalecanej literatury.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Domański R., Jaworski M., Wiśniewski T.S.: Wymiana ciepła. Laboratorium dydaktyczne. OWPW, 2002. 2. Wiśniewski S., Wiśniewski T.S.: Wymiana ciepła. WNT, 2009 r. Dodatkowe: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 – 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 – 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EW3- Zna teorię podobieństwa i wzory kryterialne dla podstawowych zagadnień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 EW4: </w:t>
      </w:r>
    </w:p>
    <w:p>
      <w:pPr/>
      <w:r>
        <w:rPr/>
        <w:t xml:space="preserve">EW4 - Zna zasady działania wymienników ciepła i radiatorów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 – 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EU1 - 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EU2 - 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 – Potrafi wykonać pomiary współczynnika przejmowania ciepła w konwekcji wymuszonej, wyznaczyc termiczny opór kontaktowy między ciałami stałymi, potrafi wykonac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 – 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2026-10-12T14:26:37+02:00</dcterms:created>
  <dcterms:modified xsi:type="dcterms:W3CDTF">2026-10-12T14:26:37+02:00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