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
b) 5 godz. - konsultacje
2. Praca własna studenta: 15 godz., w tym:
a) 15 godz. - praca nad przygotowaniem projektu konstrukcyjnego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  a) uczestnictwo w zajęciach projektowych - 30 godz.
b) 15 godz. pracy własnej - przygotowanie projektu konstrukcyjnego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II, Zapis Konstrukcji CAD III, 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
3. Omówienie z prowadzącym sprawdzonego projektu – analiza błędów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maszyn, praca zbiorowa pod redakcją M.Dietricha, WNT; 2. Kurmaz L.W: Projektowanie węzłów i części maszyn, Wydawnictwo Politechniki Świętokrzyskiej; 3. Poradnik Mechanika; 4. Katalog Łożysk Tocznych; 5.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doboru materiałów konstrukcyjnych w procesie projektowania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zaprojektować proste urządzenie mechaniczne stacjonarne realizujące ściśle określoną funkcję i spełniające narzucone z góry założenia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MiBM1_U09, MiBM1_U10, 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T1A_U10,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sporządzić model uproszczony urządzenia pozwalający na przeprowadzenie poprawnej analizy w zakresie kinematyki i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wykorzystywać systemy wspomagania projektowania typu CAD/CAE na wszystkich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zaprojektować urządzenie w którym przewidziano odpowiednie dostępy montażowe i obsługowe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EU8: </w:t>
      </w:r>
    </w:p>
    <w:p>
      <w:pPr/>
      <w:r>
        <w:rPr/>
        <w:t xml:space="preserve">Potrafi odszukać i wykorzystywać odpowiednie normy, specyfikacje materiałów konstrukcyjnych i przepisy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2026-10-12T08:13:23+02:00</dcterms:created>
  <dcterms:modified xsi:type="dcterms:W3CDTF">2026-10-12T08:13:23+02:00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