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Kamila Kustroń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45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EW2: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EW3: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 na podstawie zdobytej wiedzy i żrodeł literaturowych sformułować wymagania co do materiału dla danej aplikacji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LiK1_U01, LiK1_U17, LiK1_U19</w:t>
      </w:r>
    </w:p>
    <w:p>
      <w:pPr>
        <w:spacing w:before="20" w:after="190"/>
      </w:pPr>
      <w:r>
        <w:rPr>
          <w:b/>
          <w:bCs/>
        </w:rPr>
        <w:t xml:space="preserve">Powiązane efekty obszarowe: </w:t>
      </w:r>
      <w:r>
        <w:rPr/>
        <w:t xml:space="preserve">T1A_U01, T1A_U13, T1A_U14</w:t>
      </w:r>
    </w:p>
    <w:p>
      <w:pPr>
        <w:keepNext w:val="1"/>
        <w:spacing w:after="10"/>
      </w:pPr>
      <w:r>
        <w:rPr>
          <w:b/>
          <w:bCs/>
        </w:rPr>
        <w:t xml:space="preserve">Efekt EU2: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LiK1_U01, LiK1_U19</w:t>
      </w:r>
    </w:p>
    <w:p>
      <w:pPr>
        <w:spacing w:before="20" w:after="190"/>
      </w:pPr>
      <w:r>
        <w:rPr>
          <w:b/>
          <w:bCs/>
        </w:rPr>
        <w:t xml:space="preserve">Powiązane efekty obszarowe: </w:t>
      </w:r>
      <w:r>
        <w:rPr/>
        <w:t xml:space="preserve">T1A_U01, T1A_U14</w:t>
      </w:r>
    </w:p>
    <w:p>
      <w:pPr>
        <w:keepNext w:val="1"/>
        <w:spacing w:after="10"/>
      </w:pPr>
      <w:r>
        <w:rPr>
          <w:b/>
          <w:bCs/>
        </w:rPr>
        <w:t xml:space="preserve">Efekt EU3: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LiK1_U19</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2026-10-14T07:36:27+02:00</dcterms:created>
  <dcterms:modified xsi:type="dcterms:W3CDTF">2026-10-14T07:36:27+02:00</dcterms:modified>
</cp:coreProperties>
</file>

<file path=docProps/custom.xml><?xml version="1.0" encoding="utf-8"?>
<Properties xmlns="http://schemas.openxmlformats.org/officeDocument/2006/custom-properties" xmlns:vt="http://schemas.openxmlformats.org/officeDocument/2006/docPropsVTypes"/>
</file>