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– wykłady
15h – ćwiczenia 
25h – praca własna związana z przygotowaniem do zajęć
5h – konsultacje z prowadzącym zajęcia
10h – praca własna związana z przygotowaniem do kolokwiów
20h – praca własna związana z opracowaniem tematu zadania domowego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aerodynamiki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modelowania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 
2. Prouty R.W., „Helicopter Performance, Stability and Control”, PWS Engineering Boston 1986
3. Seddon, J. Basic Helicopter Aerodynamics, Blackwell Publishing, e-book 
4. Szabelski K., Jancelewicz B., Łucjanek W., „Wstęp do konstrukcji śmigłowców”, WKŁi, Warszawa, 1995. 
Dodatkowa literatura:  
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układy konstrukcyjne wiropłatów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Potrafi opisać metody sterowania wybranych konfiguracji śmigłowców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Potrafi wyjaśnić zjawisko powstawania momentu oporowego w śmigłowcu jednowirnikowym i metody jego kompensacji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modele aerodynamiczne służące do modelowania wirników nośnych śmigłowców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budowę układu sterowania typowego śmigłowca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budowę wirnika nośnego typowego śmigłowca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Potrafi wyjaśnić rolę poszczególnych przegubów łopat w działaniu wirnika nośnego śmigłowca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Potrafi wyjaśnić zasady sterowania wektorem ciągu wirnika nośnego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EW9: </w:t>
      </w:r>
    </w:p>
    <w:p>
      <w:pPr/>
      <w:r>
        <w:rPr/>
        <w:t xml:space="preserve">Potrafi wyjaśnić zjawisko autorotacji śmigłowca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korzystać z literatury, pracować w grupie oraz opracować krótki raport techniczny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LiK1_U04,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2026-10-14T15:14:17+02:00</dcterms:created>
  <dcterms:modified xsi:type="dcterms:W3CDTF">2026-10-14T15:14:17+02:00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