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Marianna Jacyna prof. zw.,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TR.SMK106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15
Ćwiczenia: 15
Zapoznanie się z literaturą: 12
Konsultacje:  3
Przygotowanie do kolokwiów: 15
Razem: 60
ECTS = 2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Wykłady: 15
Ćwiczenia: 15
Konsultacje:  3
Razem: 33
ECTS = 1,5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dotyczące teorii grafów i sieci.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umiejętności niezbędnych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	
Model systemu transportowego -  charakterystyka elementów tego modelu. Potok ruchu -pojęcie , charakterystyki, potok jednorodny oraz ściśle jednorodny. Zasada rozszerzenia struktury systemu.Pojęcie organizowania ruchu w sieci transportowej. Zadania optymalizacyjne rozłożenia potoku ruchu. Odwzorowanie kosztu przewozu, składniki kosztu przewozu, koszt średni i koszt krańcowy – definicje, opis formalny.  Zasady aproksymacji nieliniowej funkcji kosztu. Modele organizowania ruchu. Pojęcie równowagi w sensie NASH’A – założenia, definicja słowna i formalna. Organizowanie ruchu w ujęciu Nash’a. Pojęcie równowagi w sensie Stackelberg’a– założenia, definicja słowna i formalna. Organizowanie ruchu o minimalnym koszcie. Pojęcie równowagi w ujęciu Stackelberg’a. Modele organizowania ruchu – formułowanie zadań optymalizacyjnych rozłożenia potoku ruchu wg. zasady równych kosztów średnich oraz wg. równych kosztów krańcowych. Modele rozwoju systemu transportowego. Modele doboru środków do realizacji zadań. Charakterystyki kosztów w funkcji wielkości środków oraz zadań w modelach rozwoju systemu transportowego. Zasady formułowania zadań optymalizacyjnych doboru wyposażenia do ustalonych zadań. Wielokryterialna ocena systemu- metoda MAJA
Treść ćwiczeń audytoryjnych:
Przykłady odwzorowania struktury systemu transportowego (ST). Przejście z multigrafu na graf Berge'a. Wyznaczanie charakterystyk elementów struktury ST. Warunki nakładane na potok ruchu - Zapis formalny w aplikacji do przykładów. Zadania optymalizacyjne rozłożenia potoku ruchu o kryterium równych kosztów średnich; ujęcie dla kilku źródeł i kilku ujść. Zadania optymalizacyjne rozłożenia potoku ruchu o kryterium równych kosztów krańcowych; ujęcie dla kilku źródeł i kilku ujść. Zadania optymalizacyjne jednoczesnej optymalizacji środków i zadań w modelach rozwoju ST- liniowe i nieliniowe . Kryterium równowagi w modelach rozwoju ST. Liniowe i nieliniowe zadania optymalizacyjne rozwoju systemu transportowego. zadania zawierające wielokryterialną ocenę systemu- metodą MAJA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każde zawierające pytania otwarte i zadania oraz kolokwium poprawkowe, ćwiczenia – 2 kolokwia zawierające zadania oraz kolokwium poprawkowe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Politechniki Warszawskiej, Warszawa 2009
2.	Jacyna M.: Modelowanie i ocena systemów transportowych. Oficyna Wydawnicza Politechniki Warszawskiej, Warszawa 2009
3. Gutenbaum J.: Modelowanie matematyczna systemów. Wyd. PWN, Warszawa – Łódź 1987
Literatura uzupełniająca:
4.	Leszczyński J.: Modelowanie systemów i procesów transportowych. Wydawnictwa Politechniki Warszawskiej, Warszawa 1990
5.  Korzan B.: Elementy teorii grafów i sieci - metody i zastosowania. WNT, Warszawa 1978 
6.  Steenbrink P. A.: Optymalizacja sieci transportowych. WKiŁ, W-wa 1978 
7. M. Jacyna (red.). : System logistyczny Polski. Uwawarunkowania technivczno -technologiczne komodalności transportu. Oficyna Wydawnicza Politechniki Warszawskiej, Warszawa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W_01: </w:t>
      </w:r>
    </w:p>
    <w:p>
      <w:pPr/>
      <w:r>
        <w:rPr/>
        <w:t xml:space="preserve">Posiada rozszerzoną i pogłębioną wiedzę o  systemie  transportowym i jego modelu, strukturze modelu i charakterystykach opisanych na elementach struktury, potoku ruch, organizacji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W_02: </w:t>
      </w:r>
    </w:p>
    <w:p>
      <w:pPr/>
      <w:r>
        <w:rPr/>
        <w:t xml:space="preserve">Posiada rozszerzoną i pogłębioną wiedzę teoretyczną z problematyki organizowania ruchu w sieci transportowej, w tym modeli w ujęciu NASH’A i ujęciu Stackelberg’a.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T2A_W04</w:t>
      </w:r>
    </w:p>
    <w:p>
      <w:pPr>
        <w:keepNext w:val="1"/>
        <w:spacing w:after="10"/>
      </w:pPr>
      <w:r>
        <w:rPr>
          <w:b/>
          <w:bCs/>
        </w:rPr>
        <w:t xml:space="preserve">Efekt W_03: </w:t>
      </w:r>
    </w:p>
    <w:p>
      <w:pPr/>
      <w:r>
        <w:rPr/>
        <w:t xml:space="preserve">Zna zależności matematyczne opisujące równowagę w ujęciu NASH’A oraz w ujęciu Stackelberg’a – założenia, definicje słowną i formalną Posiada wiedzę teoretyczną z zakresu formułowania zadań optymalizacyjnych rozłożenia potoku ruchu wg. zasady równych kosztów średnich oraz wg. równych kosztów krańcowych na sieci transportowej.  Posiada rozszerzoną i pogłębioną wiedzę teoretyczną z zakresu modeli rozwoju systemu transportowego i zna zależności formalne niezbędne do formułowania zadań optymalizacyjnych doboru środków do zadań.Posiada wiedze dotyczącą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pytania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Tr2A_W08,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U_01: </w:t>
      </w:r>
    </w:p>
    <w:p>
      <w:pPr/>
      <w:r>
        <w:rPr/>
        <w:t xml:space="preserve">Potrafi zapisać formalnie model systemu transportowego i jego elementy – strukturę, charakterystyki elementów struktury, potok ruchu. Potrafi sformułować zadanie optymalizacyjne rozłożenia potoku ruchu.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</w:t>
      </w:r>
    </w:p>
    <w:p>
      <w:pPr>
        <w:keepNext w:val="1"/>
        <w:spacing w:after="10"/>
      </w:pPr>
      <w:r>
        <w:rPr>
          <w:b/>
          <w:bCs/>
        </w:rPr>
        <w:t xml:space="preserve">Efekt U_02: </w:t>
      </w:r>
    </w:p>
    <w:p>
      <w:pPr/>
      <w:r>
        <w:rPr/>
        <w:t xml:space="preserve">Potrafi zapisać zależności matematyczne opisujące modele organizowania ruchu w ujęciu NASH’A  i  ujęciu Stackelberg’a. Potrafi przedstawić sformułowanie zadań optymalizacyjnych rozłożenia potoku ruchu na sieci transportowej wg. zasady równych kosztów średnich oraz wg. równych kosztów krańcowych.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Tr2A_U08, Tr2A_U07, Tr2A_U06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T2A_U09, T2A_U09</w:t>
      </w:r>
    </w:p>
    <w:p>
      <w:pPr>
        <w:keepNext w:val="1"/>
        <w:spacing w:after="10"/>
      </w:pPr>
      <w:r>
        <w:rPr>
          <w:b/>
          <w:bCs/>
        </w:rPr>
        <w:t xml:space="preserve">Efekt U_03: </w:t>
      </w:r>
    </w:p>
    <w:p>
      <w:pPr/>
      <w:r>
        <w:rPr/>
        <w:t xml:space="preserve">Potrafi przedstawić sformułowanie modeli rozwoju systemu transportowego oraz sformułowanie zadań optymalizacyjnych doboru środków do zadań. Potrafi dokonać oceny wielokryterialnej oceny ST.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Ćwiczenia: zadania na kolokwium pisemnym I i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Tr2A_U16, Tr2A_U12, Tr2A_U11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T2A_U17, T2A_U11,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2026-08-01T18:30:29+02:00</dcterms:created>
  <dcterms:modified xsi:type="dcterms:W3CDTF">2026-08-01T18:30:29+02:00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