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Alicja Krajenta - Kopeć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FP 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godzin w tym wykłady - 30 godzin, konsultacje - 5 godzin ,   zaliczenie (zaliczenie poprawkowe) - 5 godzin, przygotowanie do zajęć w tym zapoznanie z literaturą - 10 godzin, przygotowanie do zaliczenia - 15 godzin, przygotowanie projektu - 10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1,2 ECTS (wykłady)                   
0,4 ECTS (konsultacje, zaliczenia)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Mikroekonomia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zarządzania, a w szczególności: decyzjami, procesem założenia przedsiębiorstwa,
organizacji działalności produkcyjnej i usługowej w przedsiębiorstwie.
Student poznaje istotę i rolę zarządzania w sprawnym funkcjonowaniu organizacji. Nabywa umiejętność dostrzeżenia
wpływu poszczególnych elementów zarządzania na proces kierowania organizacjami.
Celem nauczania przedmiotu jest umiejętność stosowania terminologii nauk o zarządzaniu, rozumienie
podstawowych koncepcji i metod organizacji i zarządzania; rozumienie powiązań między obszarami i funkcjami
zarządzania w przedsiębiorstwach i organizacjach.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Pojęcia z zakresu podstaw zarządzania. Podstawowe koncepcje i metody zarządzania
2. Proces zarządzania i jego elementy. Funkcje zarządzania
3. Organizacja i jej otoczenie
4. Planowanie w organizacji
5. Strategia jako podstawowe narzędzie realizacji celów organizacyjnych
6. Podejmowanie decyzji w procesie planowania
7. Efektywność organizacyjna
8. Proces zarządzania w organizacjach
9. Struktura organizacyjna
10. Kierowanie, organizacja pracy własnej, style kierowania, przywództwo
11. Gospodarowanie ludźmi w organizacji
12. Koncepcje i zasady kontrolowania
13. Komunikowanie się, technologie informacyjne wspierające decyzje w zarządzaniu.                                                              
14. Kulturowe uwarunkowania organizacji i zarządzania.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Warunkiem zaliczenia przedmiotu jest uzyskanie, co najmniej 60% z możliwych do zdobycia punktów dwóch testów opanowania materiału.
OCENA %
3.0 60%
3.5 70%
4.0 80%
4.5 90%
5.0 95%
2. Inne: Projekty indywidualne.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Wykaz literatury podstawowej:
1. Bielski M., (2002), Podstawy teorii organizacji i zarządzania, Wyd. C.H. Beck, Warszawa
2. Griffin R.W, (2005), Podstawy zarządzania organizacjami, PWN, Warszawa                                                                                     Wykaz literatury uzupełniającej:
1. Koźmiński A.K, Piotrowski W., (1995 i nast.), Zarządzanie. Teoria i praktyka, PWN, Warszawa,
2. Webber R.A., (2005), Zasady zarządzania organizacjami, PWE,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terminologię w zakresie nauk o zarządzaniu, rozumie znaczenie organizacji i zarządzania,  funkcjonowaniu podmiotów gospodarczych.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testu wielokrotnego wyboru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S1A_W02</w:t>
      </w:r>
    </w:p>
    <w:p>
      <w:pPr>
        <w:keepNext w:val="1"/>
        <w:spacing w:after="10"/>
      </w:pPr>
      <w:r>
        <w:rPr>
          <w:b/>
          <w:bCs/>
        </w:rPr>
        <w:t xml:space="preserve">Efekt W09: </w:t>
      </w:r>
    </w:p>
    <w:p>
      <w:pPr/>
      <w:r>
        <w:rPr/>
        <w:t xml:space="preserve">Zna zasady i koncepcje organizacji zarządzania podmiotami gospodarczymi.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testu wielokrotnego wyboru.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diagnozować przejawy niesprawności w działaniu organizacji, określić ich przyczyny i skutki oraz zaproponować właściwe rozwiązanie.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testu wielokrotnego wyboru. Ocena przygotowanej indywidualnie pracy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U12: </w:t>
      </w:r>
    </w:p>
    <w:p>
      <w:pPr/>
      <w:r>
        <w:rPr/>
        <w:t xml:space="preserve">Potrafi ocenić przydatność narzędzi i metod wykorzystywanych w obszarze zarzadzania dla potrzeb rozwiązywania konkretnych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testu wielokrotnego wyboru. Ocena przygotowanej indywidualnie pracy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keepNext w:val="1"/>
        <w:spacing w:after="10"/>
      </w:pPr>
      <w:r>
        <w:rPr>
          <w:b/>
          <w:bCs/>
        </w:rPr>
        <w:t xml:space="preserve">Efekt U15: </w:t>
      </w:r>
    </w:p>
    <w:p>
      <w:pPr/>
      <w:r>
        <w:rPr/>
        <w:t xml:space="preserve">Umie prezentować własne oceny oraz formułować wnioski i sugestie w zakresie wybranych zagadnień z obszaru zarzadzania, popierając je właściwie dobraną argumentacją teoretyczną i praktyczną.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testu wielokrotnego wyboru. Ocena przygotowanej indywidualnie pracy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S1A_U07</w:t>
      </w:r>
    </w:p>
    <w:p>
      <w:pPr>
        <w:keepNext w:val="1"/>
        <w:spacing w:after="10"/>
      </w:pPr>
      <w:r>
        <w:rPr>
          <w:b/>
          <w:bCs/>
        </w:rPr>
        <w:t xml:space="preserve">Efekt U16: </w:t>
      </w:r>
    </w:p>
    <w:p>
      <w:pPr/>
      <w:r>
        <w:rPr/>
        <w:t xml:space="preserve">Potrafi zdefiniować charakter otoczenia i jego wpływ na organizację.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testu wielokrotnego wyboru. Ocena przygotowanej indywidualnie pracy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K05: </w:t>
      </w:r>
    </w:p>
    <w:p>
      <w:pPr/>
      <w:r>
        <w:rPr/>
        <w:t xml:space="preserve">Wykazuje aktywność w przygotowaniu i realizacji przedsięwzięć usprawniających zarządzanie podmiotami gospodarczymi.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testu wielokrotnego wyboru. Ocena przygotowanej indywidualnie pracy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S1A_K05</w:t>
      </w:r>
    </w:p>
    <w:p>
      <w:pPr>
        <w:keepNext w:val="1"/>
        <w:spacing w:after="10"/>
      </w:pPr>
      <w:r>
        <w:rPr>
          <w:b/>
          <w:bCs/>
        </w:rPr>
        <w:t xml:space="preserve">Efekt K08: </w:t>
      </w:r>
    </w:p>
    <w:p>
      <w:pPr/>
      <w:r>
        <w:rPr/>
        <w:t xml:space="preserve">Wykazując postawę kreatywną i przedsiębiorczą przewiduje strukturę  organizacyjną nowego przedsięwzięcia i wybiera odpowiedni styl kierowania.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testu wielokrotnego wyboru. Ocena przygotowanej indywidualnie pracy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S1A_K07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Jest zdolny do rzetelnej, obiektywnej i krytycznej oceny różnych obszarów zarządzania organizacją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testu wielokrotnego wyboru. Ocena przygotowanej indywidualnie pracy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2026-05-30T00:47:41+02:00</dcterms:created>
  <dcterms:modified xsi:type="dcterms:W3CDTF">2026-05-30T00:47:41+02:00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