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procesem inwestycyjnym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Tadeusz Kulas/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
Zapoznanie się ze wskazaną literaturą 5h;
Przygotowanie do zaliczenia 10h;
Przygotowanie do kolokwium 20h;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Razem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ogólne,Technologia robót budowlanych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umiejętności i kompetencji w zakresie: kierowania procesem inwestycyjnym na jego różnych etapach, formułowania i negocjowania kontraktów budowlanych.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Proces inwestycyjny w budownictwie
W2 - Uczestnicy procesu inwestycyjno - budowlanego. Systemy realizacji przedsięwzięć budowlanych. 
W3 - Zamawianie robót budowlanych i zarządzenie procesem inwestycyjnym.
W4 - Zamawianie robót budowlanych i zarządzenie procesem inwestycyjnym.
W5 - Kontrakty budowlane
W6 - Zarządzanie cyklem życia przedsięwzięcia budowlanego (zarządzanie projektem).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- pozytywna ocena z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Marcinkowski R., Kulas T., Projektowanie realizacji budowy, Udostępnione fragmenty podręcznika skierowanego do Ofic. Wyd. PW.                                                           
2. Kietliński W., Janowska J., Woźniak C., Proces inwestycyjny w budownictwie, Warszawa 2006r.                                                       
 3.Werner W. A., Procedury inwestowania, Oficyna Wydawnicza PW, Warszawa 2004r.                                  
 4.Werner W. A., Zarządzanie w procesie inwestycyjnym, Oficyna Wydawnicza PW, Warszawa 2004r.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z dyscyplin takich jak: budownictwo, ekonomika, zarządzanie, budowlany proces inwestycyjny                              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(końcowe)(W1-W6)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ogólną wiedzę w zakresie zmian budowlanego procesu inwestycyjnego                         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(końcowe)(W1-W6)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W06_02: </w:t>
      </w:r>
    </w:p>
    <w:p>
      <w:pPr/>
      <w:r>
        <w:rPr/>
        <w:t xml:space="preserve">Zna problematykę w zakresie utrzymania obiektów budowlanych                      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(końcowe)(W1-W6)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w zakresie nauk społecznych, prawnych i ekonomicznych                    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(końcowe)(W1-W6)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Posiada wiedzę w zakresie form architektonicznych, budownictwa, urbanistyki i planowania przestrzennego                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(końcowe)(W1-W6)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							Potrafi dostosowywać sposoby zarządzania do różnych zadań inwestycyjnych. Potrafi uwzględnić  w planowaniu bezpieczeństwo pracy i użytkowania na etapach budowy i eksploatacji inwestycji.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(końcowe)(W1-W6)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określić priorytety służące realizacji zadania określonego przez siebie lub innych.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(końcowe)(W1-W6)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2026-09-11T16:46:52+02:00</dcterms:created>
  <dcterms:modified xsi:type="dcterms:W3CDTF">2026-09-11T16:46:52+02:00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