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posiadał: znajomość podstaw fizyki (podstawowe zasady i prawa fizyki), umiejętność tworzenia modeli fizycznych i matematycznych zjawisk i procesów oraz wykorzystania modelowania jako sposobu rozwiązywania zadań, wiadomości będące wstępem do wielu przedmiotów wykładanych na dalszych latach.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poziomie.
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(alternatywnie):
• notatek • poprawnego rozwiązania zadania domowego, może podwyższyć lub obniżyć łączną ocenę zaliczeniową o ± 0,5
Praca własna: • rozwiązanie zadania zaliczającego wykład • rozwiązanie zadań poleconych przez prowadzących ćwiczenia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