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Sporządzanie planów zarządzania</w:t>
      </w:r>
    </w:p>
    <w:p>
      <w:pPr>
        <w:keepNext w:val="1"/>
        <w:spacing w:after="10"/>
      </w:pPr>
      <w:r>
        <w:rPr>
          <w:b/>
          <w:bCs/>
        </w:rPr>
        <w:t xml:space="preserve">Koordynator przedmiotu: </w:t>
      </w:r>
    </w:p>
    <w:p>
      <w:pPr>
        <w:spacing w:before="20" w:after="190"/>
      </w:pPr>
      <w:r>
        <w:rPr/>
        <w:t xml:space="preserve">Mgr inż. Krzysztof Trynkos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SPLAZ</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24 h 
przygotowanie do zajęć ćwiczeniowych 10 h zapoznanie się ze wskazaną literaturą 10 h przygotowanie do zaliczenia przedmiotu 16 h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24h 
Razem 24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Analiza stanu nieruchomości 
2. Cele i funkcje planów zarządzania 
3. Generowanie wariantów planów zarządzania 4. Kryteria oceny planów 
5. Analiza planów 
6. Metodyka sporządzania planów 
7. Przykłady praktyczne.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za zadanie zapoznać studentów z metodyką sporządzania planów zarządzania jako podstawy zarządzania operacyjnego nieruchomością. Celem wykładu jest przedstawienie i omówienie podstawowych zasad sporządzania planów zarządzania. Celem ćwiczeń jest opracowanie planu zarządzania dla konkretnej nieruchomości.</w:t>
      </w:r>
    </w:p>
    <w:p>
      <w:pPr>
        <w:keepNext w:val="1"/>
        <w:spacing w:after="10"/>
      </w:pPr>
      <w:r>
        <w:rPr>
          <w:b/>
          <w:bCs/>
        </w:rPr>
        <w:t xml:space="preserve">Treści kształcenia: </w:t>
      </w:r>
    </w:p>
    <w:p>
      <w:pPr>
        <w:spacing w:before="20" w:after="190"/>
      </w:pPr>
      <w:r>
        <w:rPr/>
        <w:t xml:space="preserve">W1 - Przedstawienie programu i regulaminu zajęć, struktura planu zarządzania nieruchomością. 
W2 - Podstawowe założenia planu. 
W3 - Warianty planu i wybór wariantu do szczegółowego opracowania. 
Ć1 - Test 1 oraz wybór i omówienie nieruchomości objętej planem zarządzania. 
Ć2 - Zestaw niezbędnych informacji umożliwiających sporządzenie planu zarządzania. 
Ć3 - Test 2. Ocena sporządzonych planów przez studentów.
</w:t>
      </w:r>
    </w:p>
    <w:p>
      <w:pPr>
        <w:keepNext w:val="1"/>
        <w:spacing w:after="10"/>
      </w:pPr>
      <w:r>
        <w:rPr>
          <w:b/>
          <w:bCs/>
        </w:rPr>
        <w:t xml:space="preserve">Metody oceny: </w:t>
      </w:r>
    </w:p>
    <w:p>
      <w:pPr>
        <w:spacing w:before="20" w:after="190"/>
      </w:pPr>
      <w:r>
        <w:rPr/>
        <w:t xml:space="preserve">Test pisemny wielokrotnego wyboru sprawdzający znajomość omawianych zagadnień / plan zarządzania.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zbiorowa-red. Bryź M., Podstawy zarządzania nieruchomościami, Wyd. Poltext, Warszawa, 2009. 
2. Praca zbiorowa, red. Foryś I., Wyd. Poltext, Warszawa, 2008. 
3.Kyle R., C., Propert management, Wyd. Dearborn RE, Chicago, 2000. 
4. Rymarzak M., Zarządzanie nieruchomościami i przedsiębiorstw w Polsce, Wyd. CEDEWU, Warszawa, 2009. 
5. Sobczak A., Plany zarządzania nieruchościami, Wyd. Poltext, Warszawa, 2005. 
6. Trynkos K., Plany zarządzania w przykładowych aplikacjach komputerowych EXCELA.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wariantowego planowania prac inwestycyjnych na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sporządzić wariantowy plan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wpływu wybranego planu zarządzania na przyszłą wartość nieruchomości.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2026-04-18T16:56:34+02:00</dcterms:created>
  <dcterms:modified xsi:type="dcterms:W3CDTF">2026-04-18T16:56:34+02:00</dcterms:modified>
</cp:coreProperties>
</file>

<file path=docProps/custom.xml><?xml version="1.0" encoding="utf-8"?>
<Properties xmlns="http://schemas.openxmlformats.org/officeDocument/2006/custom-properties" xmlns:vt="http://schemas.openxmlformats.org/officeDocument/2006/docPropsVTypes"/>
</file>