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rafineryjnych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egzaminu - 30, razem - 65; Ćwiczenia: liczba godzin według planu studiów - 20, zapoznanie ze wskazaną literaturą - 10, opracowanie wyników - 10, przygotowanie do zaliczenia - 20, razem - 60;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Ćwiczenia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organiczna, technologia chemiczna, inżynieria chemiczna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umiejętności z zakresu technologii procesów rafineryjnych.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Skład chemiczny, budowa fizyczna i właściwości różnych gatunków ropy naftowej. W2 - Wydobycie, transport i magazynowanie ropy naftowej. W3 - Przygotowanie do przerobu i destylacja ropy naftowej: odslanie ropy naftowej, destylacja rurowo-wieżowa. W4 -  Technologia benzyn silnikowych: proces izomeryzacji frakcji C5-C6, reformowanie katalityczne, kraking katalityczny, wykorzystanie frakcji C3-C4, oligomeryzacja, alkilacja, eteryfikacja, komponowanie benzyn silnikowych. W5 - Technologia olejów napędowych; procesy wodorowe: hydrorafinacja, hydrotreating, hydrokraking destylatów próżniowych, biokomponenty, komponowanie handlowych olejów napędowych. W6 - Technologia olejów smarowych: klasyczna technologia olejów bazowych: selektywna rafinacja, deasfaltyzacja rozpuszczalnikowa, odparafinowanie, hydrofinishing. W7 - Procesy przetwarzania pozostałości naftowych: katalityczne procesy wodorowe, procesy termicznej konwersji: visbreaking, koksowanie, zgazowanie.  W8- Otrzymywanie asfaltów naftowych. W9 - Otrzymywanie smarów plastycznych, wosków naftowych, olejów opałowych, LPG. W10 - Pomocnicze procesy w technologii rafineryjnej: proces adsorpcyjny PSA, proces niskotemperaturowego rozdziału gazów; proces Clausa; proces Hydrosulfreen; proces Merox; mycie aminowe. W11 - Gospodarka wodno-ściekowa i ochrona środowiska w rafinerii; woda w rafineri, system ścieków, oczyszczanie ścieków, ochrona środowiska w procesach rafineryjnych. W12- Problemy optymalizacji pracy rafinerii: powiązania materiałowe i technologiczne, wykorzystanie odpadów w tym do produkcji małotonażowej. 
C1 - Opracowanie zebranych danych literaturowych oraz wykonanie obliczeń technologicznych (bilanse masowe), celem wykonania zadania projektowego – dokumentacji technologicznej wybranej instalacji zakładu rafineryjnego o założonej mocy przerobowej i zasilanej typowym wsadem surowcowym.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oraz egzaminu. Egazmin jest pisemny. Warunkiem zaliczenia ćwiczeń jest złożenie i obrona projektu (prezentacja). Zintegrowana ocena z przedmiotu jest średnią ważoną: Ocena łączna =  (ocena z ćwiczeń x 0,3) + (ocena z egzaminu x 0,7).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zb. pod red. Surygały J., Vademecum rafinera. Ropa naftowa; właściwości, przetwarzanie, produkty, WN-T, Warszawa, 2006
2. Lusac A. G. Modern petroleum technology, John Wiley &amp; Sons, Ltd., 2002
3. Czasopisma, Hydrocarbon Processing, Oil and Gas Journal, Word Refining, Nafta–Gaz, Przemysł Chemiczny
4. Żmudzinska- Żurek B., Chemia i technologia ropy naftowej w laboratorium, Politechnika Krakowska, Kraków, 1987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technologii komponentów benzyn, olejów napędowych, olejów bazowych, olejów opałowych, asfaltów.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(W3- 10).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projektowaniu procesów technologicznych przerobu różnych gatunków ropy naftowych i frakcji uzyskanych z destylacji surowca.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Zna możliwości rozwoju indywidualnej przedsiębiorczości wykorzystującej wiedzę z zakresu przemysłu rafineryjnego.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także w języku obcym, w zakresie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(W1-12),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Potrafi ocenić wpływ jakości ropy naftowej oraz jej przygotowania na przebieg destylacji a także wpływ jakości półproduktów rafineryjnych - surowców na przebieg procesów ich dalszego przerobu.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(W3-11),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U10_03: </w:t>
      </w:r>
    </w:p>
    <w:p>
      <w:pPr/>
      <w:r>
        <w:rPr/>
        <w:t xml:space="preserve">Potrafi określić zależność pomiędzy procesami technologicznymi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(W3-10),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krytycznej analizy procesu technologicznego i ocenić istniejące rozwiązania 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(W3-10).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dobrać właściwą technologię w celu uzyskania produktów naftowych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(W4-9), prezentacja.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2026-09-12T13:29:45+02:00</dcterms:created>
  <dcterms:modified xsi:type="dcterms:W3CDTF">2026-09-12T13:29:45+02:00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