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godz.
korzystanie z literatury 15 godz.
przygotowanie do egzaminu 15 godz.
laboratorium 30 godz.
przygotowanie do laboratorium 15 godz.
opracowanie wyników badań 15 godz.
Razem 120 godz = 4Ects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godz.
laboratorium 30 godz.
Razem 60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 godz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elektrycznych. Znajomość materiału przedmiotu Elektronika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realizacji podstawowych elektronicznych układów cyfrowych, ich działania, charakterystycznych właściwości i parametrów. Znajomość sposobów wykorzystania układów cyfrowych (bramek, pamięci, przetworników AC/CA, procesorów); sposobów ich łączenia ze sobą w bardziej skomplikowane systemy.
Praktyczne badanie w laboratorium podstawowych elementów elektronicznych i układów elektronicznych analogowych.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Przełączanie tranzystora bipolarnego i unipolarnego, opóźnienia, szybkość działania.
2. Systemy liczbowe i kody, konwersja pomiędzy systemami. Zasadnicze twierdzenia algebry Boole’a.
3. Pojęcie bramki logicznej. Rodzaje funkcji realizowanych za pomocą bramek. Realizacje układowe podstawowych typów bramek logicznych w różnych technologiach. Podstawowe parametry elektryczne: napięcie zasilania, poziomy napięć logicznych, charakterystyki prądowo-napięciowe, margines zakłóceń. 4. Cyfrowe układy kombinacyjne: kodery, dekodery, transkodery, selektory, przełączniki i układy arytmetyczne, przykłady zastosowania.
5. Cyfrowe układy sekwencyjne: przerzutniki, rejestry, liczniki, realizacje układowe, zastosowania.
6. Pamięci półprzewodnikowe RAM statyczne i dynamiczne, ROM, EPROM, EEPROM, FLASH, DDR.
7. Układy logiki programowalnej: budowa, parametry, zasada działania elektronicznych układów PLA i FPGA. Programowanie, języki.
8. Przetwarzanie analogowo-cyfrowe i cyfrowo – analogowe. Zasady przetwarzania. Parametry przetworników. Podstawowe algorytmy przetwarzania cyfrowo-analogowego i analogowo-cyfrowego: z porównaniem kompensacyjno-wagowym, z przetwarzaniem-pośrednim, z podwójnym całkowaniem, sigma-delta. 
9. Mikroprocesor: Typowa architektura: ALU, rejestry, pamięć, wejścia-wyjścia, układ sterowania, magistrale. Zasada działania: cykle pracy, czytanie i wykonywanie programu. 10. System mikroprocesorowy Typowa architektura. Pamięć w systemie: rodzaje, adresowanie, instrukcje. Układy programowanych liczników. Sterownik przerwań, zasady obsługi, priorytety. Komunikacja w systemie: rodzaje transmisji (szeregowa, równoległa, synchroniczna i asynchroniczna). Układy wspomagające przesyłanie informacji (wejścia-wyjścia), adresowanie, dekodowanie adresu. Przykładowy interfejs komunikacji szeregowej.
LABORTORIUM 1. Komputerowa symulacja badaniaprostych elementów elektronicznych 
2. Badanie diody: prostowniczej, impulsowej, Zenera
3. proste elementy elektroniczne: termistor, tyrystor, fotorezystor
4. Wzmacniacze napięciowe prądu zmiennego i stałego 
5. Wzmacniacze operacyjne, podstawowe układy pracy
6. Układy przekształcające: ograniczniki, aproksymujące, całkujące i różniczkujące
7. Prostowniki i stabilizatory: samodzielne montowanie układów i ich badania
8. Układy logiczne: klucz tranzystorowy i podstawowe bramki TTL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egzamin;
kollokwium i sprawdziany podczas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 Pr.zbior. p.r. A. Filipkowskiego „Elementy i układy elektroniczne” WPW 2002 P.Horowitz; W.Hill „Sztuka elektroniki” cz. I i cz. II WKŁ 2004 W.Wawrzyński „Podstawy współczesnej elektroniki” WPW 2003 J.Watson „Elektronika – wiedzieć więcej” WKŁ 2005 P.Górecki „Układy cyfrowe” BTC 2004 P.Górecki „Wzmacniacze operacyjne” BTC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ETRII_W01: </w:t>
      </w:r>
    </w:p>
    <w:p>
      <w:pPr/>
      <w:r>
        <w:rPr/>
        <w:t xml:space="preserve">Zna i rozumie budowę, działanie i właściwości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ETRII_W02: </w:t>
      </w:r>
    </w:p>
    <w:p>
      <w:pPr/>
      <w:r>
        <w:rPr/>
        <w:t xml:space="preserve">Zna schematy, zasady budowy i działania układów elektronicznych analogowych i cyfrowych do mikroprocesora włącznie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ETRII_U01: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ETRII_U02: </w:t>
      </w:r>
    </w:p>
    <w:p>
      <w:pPr/>
      <w:r>
        <w:rPr/>
        <w:t xml:space="preserve">Potrafi zaproponować układy elektroniczne potrzebne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ETRII_S01: </w:t>
      </w:r>
    </w:p>
    <w:p>
      <w:pPr/>
      <w:r>
        <w:rPr/>
        <w:t xml:space="preserve">Rozumie potrzebę samokształcenia, zna metody samokształcenia i umie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2024-05-07T08:35:23+02:00</dcterms:created>
  <dcterms:modified xsi:type="dcterms:W3CDTF">2024-05-07T08:35:23+02:00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