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Języki programowania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W. Smolik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słuchaczom zasad konstruowania programów w językach strukturalnych i obiektowych. Języki strukturalne zostaną omówione na przykładzie języka C a języki obiektowe na przykładzie C++. 
W ramach laboratorium studenci nabędą umiejętność tworzenia programów narzędziowych z graficznym interfejsem użytkownika.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 Pojęcia podstawowe. Operatory i wyrażenia. 
2. Instrukcje. Funkcje.
3. Struktury danych w języku C.
4. Obsługa konsoli i plików.
5. Definicja programowania obiektowego. 
6. Operatory. 
7. Strumienie wejścia i wyjścia. 
8. Dziedziczenie. Wzorce.
9. Obsługa interfejsu użytkownika.
Laboratorium:
1. Edycja, kompilacja i konsolidacja programu: System plików, procesy, sposób uruchomiania programów. Edycja tekstu. 
2. Edycja, kompilacja i konsolidacja programu: Pierwszy program. Środowisko uruchomieniowe. Podział kodu na fragmenty. Zarządzanie kompilacją i konsolidacją. Narzędzie make.
3. Lista: Implementacja listy dowiązaniowej. 
4. Sortowanie: Wybrany algorytm sortowania. 
5. Konstruktory i destruktory: Konstruktory i destruktory. 
6. Operatory: Klasa z operatorami. 
7. Dziedziczenie: Dziedziczenie. Klasa abstrakcyjna. 
8. Wzorce: Wzorce. Klasy kontenery. Wykorzystanie biblioteki STL. 
Projekt: 
1. Projekt programu z graficznym interfejsem użytkownika: W ramach projektu studenci wykonują jeden program obejmujący wykorzystanie zaawansowanej struktury danych, obsługi plików i graficznego interfejsu użytkownika.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N.Wirth: Algorytmy + struktury danych = programy. 
2. B.Kernighan, D.Ritche,: Język ANSI C. 
3. B.Stroustrup: Język C++. 
4. A.Lippmann: Programowanie obiektowe. 
5. P.Silvester: System operacyjny unix.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JPR_W01: </w:t>
      </w:r>
    </w:p>
    <w:p>
      <w:pPr/>
      <w:r>
        <w:rPr/>
        <w:t xml:space="preserve">Zna wybrane języki programowania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JPR_U01: </w:t>
      </w:r>
    </w:p>
    <w:p>
      <w:pPr/>
      <w:r>
        <w:rPr/>
        <w:t xml:space="preserve">umie opracować i urychomić programy z zastoswaniem wybranych narzędzi informatycznych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T1A_U03, T1A_U06, T1A_U07,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2026-09-11T20:12:52+02:00</dcterms:created>
  <dcterms:modified xsi:type="dcterms:W3CDTF">2026-09-11T20:12:52+02:00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