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JO2_U01: </w:t>
      </w:r>
    </w:p>
    <w:p>
      <w:pPr/>
      <w:r>
        <w:rPr/>
        <w:t xml:space="preserve">zna język obcy na poziomie B2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2026-09-11T20:13:47+02:00</dcterms:created>
  <dcterms:modified xsi:type="dcterms:W3CDTF">2026-09-11T20:13:47+02:00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