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układów optycznych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Kozacki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15, projekt w laboratorium komputerowym  15,
przygotowanie do zajęć projektowych 5, przygotowywanie raportów, 10, wykonanie projektów indywidualnych i grupowych 20,
przygotowanie do egzaminu i
obecność na egzaminie 10
RAZEM 75 godz.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15, projekt w laboratorium komputerowym  15,
RAZEM 30 godz.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do zajęć projektowych 5, przygotowywanie raportów, 10, wykonanie projektów indywidualnych i grupowych 20,
RAZEM 35 godz.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teorią i praktyką projektowania układów optycznych. Zdobycie podstawowej wiedzy teoretycznej i praktycznej koniecznej do samodzielnego projektowania i analizy układów optycznych. Podczas kursu student zapozna się w praktyce z komputerowym systemem do projektowania układów optycznych OSLO.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Modelowanie układów optycznych w ujęciu optyki geometrycznej: bieg promieni, przyosiowy, merydionalny i skośny.
2.	Analizy aberracyjne. Wyznaczanie aberracji. Korekcja i optymalizacja aberracji. Komputerowe wspomaganie analiz aberracyjnych – program OSLO.
3.	Metody optymalizacji układów optycznych.
4.	Kryteria oceny jakości odwzorowania: Rayleigha, Maréchala, Hopkinsa, Liczba Strehla. Spot-diagram układu optycznego. Funkcja przenoszenia kontrastu.
5.	Optymalne krzywe aberracyjne. Tolerancje aberracji.  
6.	Statystyczna metoda wyznaczania tolerancji wykonawczych elementów optycznych. Tolerancje materiałowe i decentracji.
7.	Systematyka układów optycznych: układy obrazujące, oświetlające, teleskopy, okulary, układy powiększające, układy fotograficzne (Triplet Anastigmat, Double-Gauss Lens, Telephoto Lens, Wide-Angle Lenses), obiektywy mikroskopowe, układy zmienno ogniskowe.
8.	Zaawansowane elementy projektowa układów optycznych: Soczewki gradientowa, Dyfrakcyjne elementy optyczne, układy pracujące w zakresie ultra fioletu i podczerwieni, atermalizacja. 
Projekt:
1.	Zawansowane metody korekcji aberracji chromatycznej w układach optycznych. korekcja widma wtórnego ( apochromatyzcja ). 
2.	Korekcja aberracji krzywizny pola.  
3.	Optymalizacja aberracji wybranego układu optycznego.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projekt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http://zif.mchtr.pw.edu.pl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PUO_W01: </w:t>
      </w:r>
    </w:p>
    <w:p>
      <w:pPr/>
      <w:r>
        <w:rPr/>
        <w:t xml:space="preserve">Ma podstawową wiedzą z zakresu konstrukcji układów optycznych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T2A_W03, T2A_W04</w:t>
      </w:r>
    </w:p>
    <w:p>
      <w:pPr>
        <w:keepNext w:val="1"/>
        <w:spacing w:after="10"/>
      </w:pPr>
      <w:r>
        <w:rPr>
          <w:b/>
          <w:bCs/>
        </w:rPr>
        <w:t xml:space="preserve">Efekt PUO_W02: </w:t>
      </w:r>
    </w:p>
    <w:p>
      <w:pPr/>
      <w:r>
        <w:rPr/>
        <w:t xml:space="preserve">ma podstawową wiedzę z projektowania układów achromatycznych i apochromatycznych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T2A_W03,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PUO_U01: </w:t>
      </w:r>
    </w:p>
    <w:p>
      <w:pPr/>
      <w:r>
        <w:rPr/>
        <w:t xml:space="preserve">Potrafi skonstruować i ocenić układ optyczny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K_U09,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T2A_U04, T2A_U07, T2A_U08, T2A_U07, T2A_U08</w:t>
      </w:r>
    </w:p>
    <w:p>
      <w:pPr>
        <w:keepNext w:val="1"/>
        <w:spacing w:after="10"/>
      </w:pPr>
      <w:r>
        <w:rPr>
          <w:b/>
          <w:bCs/>
        </w:rPr>
        <w:t xml:space="preserve">Efekt KUO_U02: </w:t>
      </w:r>
    </w:p>
    <w:p>
      <w:pPr/>
      <w:r>
        <w:rPr/>
        <w:t xml:space="preserve">Potrafi projektować układy apochromatyczne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K_U09,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T2A_U04, T2A_U07, T2A_U08, T2A_U07, T2A_U08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PUO_K01: </w:t>
      </w:r>
    </w:p>
    <w:p>
      <w:pPr/>
      <w:r>
        <w:rPr/>
        <w:t xml:space="preserve">Potrafi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2026-09-11T10:14:09+02:00</dcterms:created>
  <dcterms:modified xsi:type="dcterms:W3CDTF">2026-09-11T10:14:09+02:00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