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informacyjna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inż./Małgorzata Petzel/docent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CN1A_03_02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Projekty liczba godzin według planu studiów - 20, przygotowanie do zajęć - 25, zapoznanie ze wskazaną literaturą - 10, opracowanie wyników - 20; Razem - 75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- 20 h; Razem - 20 h = 0,8 ECTS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Projekty liczba godzin według planu studiów - 20, przygotowanie do zajęć - 15, zapoznanie ze wskazaną literaturą - 5, opracowanie wyników - 10, razem - 50 h = 2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Projekt: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i umiejętności w zakresie technologii informacyjnej. Celem części praktycznej jest zapoznanie studentów z programami komputerowymi potrzebnymi z pracy inżyniera technologa takimi jak MS Visio, Chemcad, LabVIEW.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MS Visio. Wprowadzenie do obsługi programu. Zasady tworzenia schematu. Biblioteki kształtów. P2 - MS Visio. Rysowanie przykładowych schematów technologicznych procesów chemicznych. P3 - Chemcad. Zapoznanie z podstawową obsługą, w tym omówienie głównego okna roboczego programu, wybór jednostek miar. P4 - Chemcad. Zapoznanie z podstawową obsługą, w tym edycja gotowego schematu technologicznego, zdefiniowanie składu strumieni, wybór opcji termodynamicznych, określenie parametrów strumieni wejściowych. P5 - Chemcad. Wykonanie schematu technologicznego. P6 - Chemcad. Wyznaczenie właściwości fizyko chemicznych dla zadanych strumieni.  P7 - LabVIEW. Środowisko programowe; napisanie programu działającego jako wirtualny regulator, składający się z dwuwejściowych elementów AND i OR. P8 - LabVIEW.  Napisanie programu przeliczającego temperaturę wyrażoną w stopniach Celsjusza na temperaturę wyrażoną w stopniach Fahrenheita w oparciu o kontrolki i indykatory numeryczne. P9 - LabViEW. Napisanie programu wykorzystującego pętlę For Loop do budowy tabelki dwuwymiarowej o zadanej ilości wierszy i kolumn. P10 - LabVIEW. Poznanie pętli While Loop i działania rejestru przesuwnego.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na zajęciach projektowych jest obowiązkowa. W trakcie zajęć projektowych studenci wykonują indywidualnie zadania zlecone przez prowadzącego. Zaliczenie przedmiotu następuje na postawie bieżącej pracy w semestrze. Aktywność studentów i poprawność wykonywanych prac w trakcie zajęć projektowych jest oceniana punktowo i stanowi podstawę do wystawienia oceny za część praktyczną zajęć. Za ćwiczenia projektowe można uzyskać maksymalnie 60 punktów.
Wynik przeliczany jest na ocenę wg zależności: &lt;51% 2,0; 51 - 60%  3,0; 61 - 70%  3,5; 71 - 80%  4,0; 81 - 90%  4,5; 91 - 100%  5,0. W semestrze, w którym nie ma zajęć, zaliczanie przedmiotu  nie jest możliwe.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Powers S., Grafika w Internecie, Helion, Gliwice, 2006. 2. Sikorski W., Wykłady z podstaw informatyki, Salma Press, Warszawa 2009. 3. Microsoft Visio 2002 krok po kroku. Wydawnictwo RM, Warszawa, 2002. 4. BN-72/2200-01 Symbole graficzne aparatów, maszyn i urządzeń przemysłu chemicznego. 5. Podręcznik użytkowania programu ChemCAD firmy Nor-Par a.s. 6. Tłaczała W., Środowisko LabView w eksperymencie wspomaganym komputerowo, WNT, 2002.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http://www.zichich.pw.plock.pl/mp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Ma podstawową wiedzę dotyczącą grafiki komputerowej, programów do obróbki grafiki komuterowej, wspomagania komputerowego w obszarach działalności inżynierskiej.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(P1 -P10)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korzystać z norm branżowych dotyczących symboli graficznych aparatów, maszyn i urządzeń przemysłu chemicznego.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(P3-P6).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U02_01: </w:t>
      </w:r>
    </w:p>
    <w:p>
      <w:pPr/>
      <w:r>
        <w:rPr/>
        <w:t xml:space="preserve">Potrafi rysować schematy technologiczne przykładowych procesów chemicznych zgodnie z zasadami rysunku technicznego. Potrafi obsługiwać program Chemcad w podstawowym zakresie: narysować schemat technologiczny, określić parametry strmieni, wskazać fizykochemiczne właściwości mieszanin i wykresy fazowe i wykorzystać je w przyszłości na zajęciach z inżynierii chemicznej i technologii chemicznej. Umie wykorzystać właściwości środowiska programowego LabVIEW do rozwiązywania prostych zadań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(P2) i (P8) . Sprawdzian (P3-P6).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U03_01: </w:t>
      </w:r>
    </w:p>
    <w:p>
      <w:pPr/>
      <w:r>
        <w:rPr/>
        <w:t xml:space="preserve"> Potrafi  narysować schemat technologiczny w programie Chemcad.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(P3-P6).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keepNext w:val="1"/>
        <w:spacing w:after="10"/>
      </w:pPr>
      <w:r>
        <w:rPr>
          <w:b/>
          <w:bCs/>
        </w:rPr>
        <w:t xml:space="preserve">Efekt U06_01: </w:t>
      </w:r>
    </w:p>
    <w:p>
      <w:pPr/>
      <w:r>
        <w:rPr/>
        <w:t xml:space="preserve">Potrafi obsługiwać program Chemcad w języku angielskim.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(P3-P6).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T1A_U06</w:t>
      </w:r>
    </w:p>
    <w:p>
      <w:pPr>
        <w:keepNext w:val="1"/>
        <w:spacing w:after="10"/>
      </w:pPr>
      <w:r>
        <w:rPr>
          <w:b/>
          <w:bCs/>
        </w:rPr>
        <w:t xml:space="preserve">Efekt U07_01: </w:t>
      </w:r>
    </w:p>
    <w:p>
      <w:pPr/>
      <w:r>
        <w:rPr/>
        <w:t xml:space="preserve">Potrafi obsługiwać program Visio i wykorzystywać go do tworzenia schematów organizacyjnych i technologicznych procesów chemicznych. Potrafi wykorzystać właściwości środowiska LabVIEW do zdobywania umiejętności programowania.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(P1-P2) i (P19).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U16_02: </w:t>
      </w:r>
    </w:p>
    <w:p>
      <w:pPr/>
      <w:r>
        <w:rPr/>
        <w:t xml:space="preserve">Umie zaprojektować i wykonać wirtualny model prostego urządzenia  sterującego.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(P7).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C1A_U16_02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2026-08-24T01:46:17+02:00</dcterms:created>
  <dcterms:modified xsi:type="dcterms:W3CDTF">2026-08-24T01:46:17+02:00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